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312C5">
        <w:tc>
          <w:tcPr>
            <w:tcW w:w="509" w:type="dxa"/>
          </w:tcPr>
          <w:p w:rsidR="007312C5" w:rsidRDefault="005E4904">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312C5" w:rsidRDefault="005E4904">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29.060.20 </w:t>
            </w:r>
            <w:r>
              <w:rPr>
                <w:rFonts w:ascii="黑体" w:eastAsia="黑体" w:hAnsi="黑体"/>
                <w:sz w:val="21"/>
                <w:szCs w:val="21"/>
              </w:rPr>
              <w:t xml:space="preserve"> </w:t>
            </w:r>
            <w:r>
              <w:rPr>
                <w:rFonts w:ascii="黑体" w:eastAsia="黑体" w:hAnsi="黑体"/>
                <w:sz w:val="21"/>
                <w:szCs w:val="21"/>
              </w:rPr>
              <w:fldChar w:fldCharType="end"/>
            </w:r>
            <w:bookmarkEnd w:id="0"/>
          </w:p>
        </w:tc>
      </w:tr>
      <w:tr w:rsidR="007312C5">
        <w:tc>
          <w:tcPr>
            <w:tcW w:w="509" w:type="dxa"/>
          </w:tcPr>
          <w:p w:rsidR="007312C5" w:rsidRDefault="005E490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312C5" w:rsidRDefault="005E490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K13</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312C5">
        <w:tc>
          <w:tcPr>
            <w:tcW w:w="6407" w:type="dxa"/>
          </w:tcPr>
          <w:p w:rsidR="007312C5" w:rsidRDefault="005E4904">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rsidR="007312C5" w:rsidRDefault="005E4904">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Pr>
          <w:rFonts w:ascii="黑体" w:eastAsia="黑体" w:hAnsi="黑体" w:hint="eastAsia"/>
          <w:b w:val="0"/>
          <w:bCs w:val="0"/>
          <w:w w:val="100"/>
          <w:sz w:val="48"/>
          <w:szCs w:val="48"/>
        </w:rPr>
        <w:t>地方标准</w:t>
      </w:r>
    </w:p>
    <w:bookmarkEnd w:id="2"/>
    <w:p w:rsidR="007312C5" w:rsidRDefault="005E4904">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rFonts w:hint="eastAsia"/>
        </w:rPr>
        <w:t>32</w:t>
      </w:r>
      <w:r>
        <w:rPr>
          <w:lang w:val="fr-FR"/>
        </w:rPr>
        <w:t>/T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7312C5" w:rsidRDefault="005E490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312C5" w:rsidRDefault="007312C5">
      <w:pPr>
        <w:pStyle w:val="afffff0"/>
        <w:framePr w:w="9639" w:h="6976" w:hRule="exact" w:hSpace="0" w:vSpace="0" w:wrap="around" w:hAnchor="page" w:y="6408"/>
        <w:jc w:val="center"/>
        <w:rPr>
          <w:rFonts w:ascii="黑体" w:eastAsia="黑体" w:hAnsi="黑体"/>
          <w:b w:val="0"/>
          <w:bCs w:val="0"/>
          <w:w w:val="100"/>
        </w:rPr>
      </w:pPr>
    </w:p>
    <w:p w:rsidR="007312C5" w:rsidRDefault="005E4904">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成盘配电电缆导体直流电阻现场检测</w:t>
      </w:r>
    </w:p>
    <w:p w:rsidR="007312C5" w:rsidRDefault="005E4904">
      <w:pPr>
        <w:pStyle w:val="affffffffff4"/>
        <w:framePr w:h="6974" w:hRule="exact" w:wrap="around" w:x="1419" w:anchorLock="1"/>
      </w:pPr>
      <w:r>
        <w:rPr>
          <w:rFonts w:hint="eastAsia"/>
        </w:rPr>
        <w:t>技术导则</w:t>
      </w:r>
      <w:r>
        <w:fldChar w:fldCharType="end"/>
      </w:r>
      <w:bookmarkEnd w:id="7"/>
    </w:p>
    <w:p w:rsidR="007312C5" w:rsidRDefault="007312C5">
      <w:pPr>
        <w:framePr w:w="9639" w:h="6974" w:hRule="exact" w:wrap="around" w:vAnchor="page" w:hAnchor="page" w:x="1419" w:y="6408" w:anchorLock="1"/>
        <w:ind w:left="-1418"/>
      </w:pPr>
    </w:p>
    <w:p w:rsidR="007312C5" w:rsidRDefault="005E4904">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8"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guideline for field measurement of conductor DC resistance for reeled distribution power cable</w:t>
      </w:r>
      <w:r>
        <w:rPr>
          <w:rFonts w:ascii="黑体" w:eastAsia="黑体" w:hAnsi="黑体"/>
          <w:szCs w:val="28"/>
        </w:rPr>
        <w:fldChar w:fldCharType="end"/>
      </w:r>
      <w:bookmarkEnd w:id="8"/>
      <w:r>
        <w:rPr>
          <w:rFonts w:ascii="黑体" w:eastAsia="黑体" w:hAnsi="黑体" w:hint="eastAsia"/>
          <w:szCs w:val="28"/>
        </w:rPr>
        <w:t>s</w:t>
      </w:r>
    </w:p>
    <w:p w:rsidR="007312C5" w:rsidRDefault="007312C5">
      <w:pPr>
        <w:framePr w:w="9639" w:h="6974" w:hRule="exact" w:wrap="around" w:vAnchor="page" w:hAnchor="page" w:x="1419" w:y="6408" w:anchorLock="1"/>
        <w:spacing w:line="760" w:lineRule="exact"/>
        <w:ind w:left="-1418"/>
      </w:pPr>
    </w:p>
    <w:p w:rsidR="007312C5" w:rsidRDefault="007312C5">
      <w:pPr>
        <w:pStyle w:val="afffffff8"/>
        <w:framePr w:w="9639" w:h="6974" w:hRule="exact" w:wrap="around" w:vAnchor="page" w:hAnchor="page" w:x="1419" w:y="6408" w:anchorLock="1"/>
        <w:textAlignment w:val="bottom"/>
        <w:rPr>
          <w:rFonts w:eastAsia="黑体"/>
          <w:szCs w:val="28"/>
        </w:rPr>
      </w:pPr>
    </w:p>
    <w:p w:rsidR="007312C5" w:rsidRDefault="005E4904">
      <w:pPr>
        <w:pStyle w:val="afffffff8"/>
        <w:framePr w:w="9639" w:h="6974" w:hRule="exact" w:wrap="around" w:vAnchor="page" w:hAnchor="page" w:x="1419" w:y="6408" w:anchorLock="1"/>
        <w:spacing w:before="440" w:after="160"/>
        <w:textAlignment w:val="bottom"/>
        <w:rPr>
          <w:sz w:val="24"/>
          <w:szCs w:val="28"/>
        </w:rPr>
      </w:pPr>
      <w:bookmarkStart w:id="9" w:name="下拉1"/>
      <w:r>
        <w:rPr>
          <w:rFonts w:hint="eastAsia"/>
          <w:sz w:val="24"/>
          <w:szCs w:val="28"/>
        </w:rPr>
        <w:t>（报批稿）</w:t>
      </w:r>
      <w:bookmarkEnd w:id="9"/>
    </w:p>
    <w:p w:rsidR="007312C5" w:rsidRDefault="005E4904">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7312C5" w:rsidRDefault="005E4904">
      <w:pPr>
        <w:pStyle w:val="affffffffff0"/>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rsidR="007312C5" w:rsidRDefault="005E4904">
      <w:pPr>
        <w:pStyle w:val="affffffffff1"/>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rsidR="007312C5" w:rsidRDefault="005E4904">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7"/>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7312C5" w:rsidRDefault="005E4904">
      <w:pPr>
        <w:rPr>
          <w:rFonts w:ascii="宋体" w:hAnsi="宋体"/>
          <w:sz w:val="28"/>
          <w:szCs w:val="28"/>
        </w:rPr>
        <w:sectPr w:rsidR="007312C5">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7312C5" w:rsidRDefault="005E4904">
      <w:pPr>
        <w:pStyle w:val="affffffa"/>
        <w:spacing w:after="468"/>
      </w:pPr>
      <w:bookmarkStart w:id="18" w:name="BookMark1"/>
      <w:r>
        <w:rPr>
          <w:rFonts w:hint="eastAsia"/>
          <w:spacing w:val="320"/>
        </w:rPr>
        <w:lastRenderedPageBreak/>
        <w:t>目</w:t>
      </w:r>
      <w:r>
        <w:rPr>
          <w:rFonts w:hint="eastAsia"/>
        </w:rPr>
        <w:t>次</w:t>
      </w:r>
    </w:p>
    <w:p w:rsidR="007312C5" w:rsidRDefault="005E4904">
      <w:pPr>
        <w:pStyle w:val="TOC1"/>
        <w:tabs>
          <w:tab w:val="right" w:leader="dot" w:pos="9354"/>
        </w:tabs>
        <w:rPr>
          <w:rFonts w:hAnsi="宋体" w:cs="宋体"/>
        </w:rPr>
      </w:pPr>
      <w:r>
        <w:rPr>
          <w:rFonts w:hAnsi="宋体" w:cs="宋体" w:hint="eastAsia"/>
        </w:rPr>
        <w:fldChar w:fldCharType="begin"/>
      </w:r>
      <w:r>
        <w:rPr>
          <w:rFonts w:hAnsi="宋体" w:cs="宋体" w:hint="eastAsia"/>
        </w:rPr>
        <w:instrText xml:space="preserve"> TOC \o "1-1" \h </w:instrText>
      </w:r>
      <w:r>
        <w:rPr>
          <w:rFonts w:hAnsi="宋体" w:cs="宋体" w:hint="eastAsia"/>
        </w:rPr>
        <w:fldChar w:fldCharType="separate"/>
      </w:r>
      <w:hyperlink w:anchor="_Toc22722" w:history="1">
        <w:r>
          <w:rPr>
            <w:rFonts w:hAnsi="宋体" w:cs="宋体" w:hint="eastAsia"/>
            <w:spacing w:val="320"/>
          </w:rPr>
          <w:t>前</w:t>
        </w:r>
        <w:r>
          <w:rPr>
            <w:rFonts w:hAnsi="宋体" w:cs="宋体" w:hint="eastAsia"/>
          </w:rPr>
          <w:t>言</w:t>
        </w:r>
        <w:r>
          <w:rPr>
            <w:rFonts w:hAnsi="宋体" w:cs="宋体" w:hint="eastAsia"/>
          </w:rPr>
          <w:tab/>
        </w:r>
        <w:r>
          <w:rPr>
            <w:rFonts w:hAnsi="宋体" w:cs="宋体" w:hint="eastAsia"/>
          </w:rPr>
          <w:fldChar w:fldCharType="begin"/>
        </w:r>
        <w:r>
          <w:rPr>
            <w:rFonts w:hAnsi="宋体" w:cs="宋体" w:hint="eastAsia"/>
          </w:rPr>
          <w:instrText xml:space="preserve"> PAGEREF _Toc22722 \h </w:instrText>
        </w:r>
        <w:r>
          <w:rPr>
            <w:rFonts w:hAnsi="宋体" w:cs="宋体" w:hint="eastAsia"/>
          </w:rPr>
        </w:r>
        <w:r>
          <w:rPr>
            <w:rFonts w:hAnsi="宋体" w:cs="宋体" w:hint="eastAsia"/>
          </w:rPr>
          <w:fldChar w:fldCharType="separate"/>
        </w:r>
        <w:r>
          <w:rPr>
            <w:rFonts w:hAnsi="宋体" w:cs="宋体" w:hint="eastAsia"/>
          </w:rPr>
          <w:t>II</w:t>
        </w:r>
        <w:r>
          <w:rPr>
            <w:rFonts w:hAnsi="宋体" w:cs="宋体" w:hint="eastAsia"/>
          </w:rPr>
          <w:fldChar w:fldCharType="end"/>
        </w:r>
      </w:hyperlink>
    </w:p>
    <w:p w:rsidR="007312C5" w:rsidRDefault="005E4904">
      <w:pPr>
        <w:pStyle w:val="TOC1"/>
        <w:tabs>
          <w:tab w:val="right" w:leader="dot" w:pos="9354"/>
        </w:tabs>
        <w:rPr>
          <w:rFonts w:hAnsi="宋体" w:cs="宋体"/>
        </w:rPr>
      </w:pPr>
      <w:hyperlink w:anchor="_Toc7083" w:history="1">
        <w:r>
          <w:rPr>
            <w:rFonts w:hAnsi="宋体" w:cs="宋体" w:hint="eastAsia"/>
          </w:rPr>
          <w:t xml:space="preserve">1 </w:t>
        </w:r>
        <w:r>
          <w:rPr>
            <w:rFonts w:hAnsi="宋体" w:cs="宋体" w:hint="eastAsia"/>
          </w:rPr>
          <w:t>范围</w:t>
        </w:r>
        <w:r>
          <w:rPr>
            <w:rFonts w:hAnsi="宋体" w:cs="宋体" w:hint="eastAsia"/>
          </w:rPr>
          <w:tab/>
        </w:r>
        <w:r>
          <w:rPr>
            <w:rFonts w:hAnsi="宋体" w:cs="宋体" w:hint="eastAsia"/>
          </w:rPr>
          <w:fldChar w:fldCharType="begin"/>
        </w:r>
        <w:r>
          <w:rPr>
            <w:rFonts w:hAnsi="宋体" w:cs="宋体" w:hint="eastAsia"/>
          </w:rPr>
          <w:instrText xml:space="preserve"> PAGEREF _Toc7083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rsidR="007312C5" w:rsidRDefault="005E4904">
      <w:pPr>
        <w:pStyle w:val="TOC1"/>
        <w:tabs>
          <w:tab w:val="right" w:leader="dot" w:pos="9354"/>
        </w:tabs>
        <w:rPr>
          <w:rFonts w:hAnsi="宋体" w:cs="宋体"/>
        </w:rPr>
      </w:pPr>
      <w:hyperlink w:anchor="_Toc21332" w:history="1">
        <w:r>
          <w:rPr>
            <w:rFonts w:hAnsi="宋体" w:cs="宋体" w:hint="eastAsia"/>
          </w:rPr>
          <w:t xml:space="preserve">2 </w:t>
        </w:r>
        <w:r>
          <w:rPr>
            <w:rFonts w:hAnsi="宋体" w:cs="宋体" w:hint="eastAsia"/>
          </w:rPr>
          <w:t>规范性引用文件</w:t>
        </w:r>
        <w:r>
          <w:rPr>
            <w:rFonts w:hAnsi="宋体" w:cs="宋体" w:hint="eastAsia"/>
          </w:rPr>
          <w:tab/>
        </w:r>
        <w:r>
          <w:rPr>
            <w:rFonts w:hAnsi="宋体" w:cs="宋体" w:hint="eastAsia"/>
          </w:rPr>
          <w:fldChar w:fldCharType="begin"/>
        </w:r>
        <w:r>
          <w:rPr>
            <w:rFonts w:hAnsi="宋体" w:cs="宋体" w:hint="eastAsia"/>
          </w:rPr>
          <w:instrText xml:space="preserve"> PAGEREF _Toc21332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rsidR="007312C5" w:rsidRDefault="005E4904">
      <w:pPr>
        <w:pStyle w:val="TOC1"/>
        <w:tabs>
          <w:tab w:val="right" w:leader="dot" w:pos="9354"/>
        </w:tabs>
        <w:rPr>
          <w:rFonts w:hAnsi="宋体" w:cs="宋体"/>
        </w:rPr>
      </w:pPr>
      <w:hyperlink w:anchor="_Toc12505" w:history="1">
        <w:r>
          <w:rPr>
            <w:rFonts w:hAnsi="宋体" w:cs="宋体" w:hint="eastAsia"/>
          </w:rPr>
          <w:t xml:space="preserve">3 </w:t>
        </w:r>
        <w:r>
          <w:rPr>
            <w:rFonts w:hAnsi="宋体" w:cs="宋体" w:hint="eastAsia"/>
          </w:rPr>
          <w:t>术语和定义</w:t>
        </w:r>
        <w:r>
          <w:rPr>
            <w:rFonts w:hAnsi="宋体" w:cs="宋体" w:hint="eastAsia"/>
          </w:rPr>
          <w:tab/>
        </w:r>
        <w:r>
          <w:rPr>
            <w:rFonts w:hAnsi="宋体" w:cs="宋体" w:hint="eastAsia"/>
          </w:rPr>
          <w:fldChar w:fldCharType="begin"/>
        </w:r>
        <w:r>
          <w:rPr>
            <w:rFonts w:hAnsi="宋体" w:cs="宋体" w:hint="eastAsia"/>
          </w:rPr>
          <w:instrText xml:space="preserve"> PAGEREF _Toc12505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rsidR="007312C5" w:rsidRDefault="005E4904">
      <w:pPr>
        <w:pStyle w:val="TOC1"/>
        <w:tabs>
          <w:tab w:val="right" w:leader="dot" w:pos="9354"/>
        </w:tabs>
        <w:rPr>
          <w:rFonts w:hAnsi="宋体" w:cs="宋体"/>
        </w:rPr>
      </w:pPr>
      <w:hyperlink w:anchor="_Toc14782" w:history="1">
        <w:r>
          <w:rPr>
            <w:rFonts w:hAnsi="宋体" w:cs="宋体" w:hint="eastAsia"/>
          </w:rPr>
          <w:t xml:space="preserve">4 </w:t>
        </w:r>
        <w:r>
          <w:rPr>
            <w:rFonts w:hAnsi="宋体" w:cs="宋体" w:hint="eastAsia"/>
          </w:rPr>
          <w:t>基本要求</w:t>
        </w:r>
        <w:r>
          <w:rPr>
            <w:rFonts w:hAnsi="宋体" w:cs="宋体" w:hint="eastAsia"/>
          </w:rPr>
          <w:tab/>
        </w:r>
        <w:r>
          <w:rPr>
            <w:rFonts w:hAnsi="宋体" w:cs="宋体" w:hint="eastAsia"/>
          </w:rPr>
          <w:fldChar w:fldCharType="begin"/>
        </w:r>
        <w:r>
          <w:rPr>
            <w:rFonts w:hAnsi="宋体" w:cs="宋体" w:hint="eastAsia"/>
          </w:rPr>
          <w:instrText xml:space="preserve"> PAGEREF _Toc14782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rsidR="007312C5" w:rsidRDefault="005E4904">
      <w:pPr>
        <w:pStyle w:val="TOC1"/>
        <w:tabs>
          <w:tab w:val="right" w:leader="dot" w:pos="9354"/>
        </w:tabs>
        <w:rPr>
          <w:rFonts w:hAnsi="宋体" w:cs="宋体"/>
        </w:rPr>
      </w:pPr>
      <w:hyperlink w:anchor="_Toc28134" w:history="1">
        <w:r>
          <w:rPr>
            <w:rFonts w:hAnsi="宋体" w:cs="宋体" w:hint="eastAsia"/>
          </w:rPr>
          <w:t xml:space="preserve">5 </w:t>
        </w:r>
        <w:r>
          <w:rPr>
            <w:rFonts w:hAnsi="宋体" w:cs="宋体" w:hint="eastAsia"/>
          </w:rPr>
          <w:t>检测</w:t>
        </w:r>
        <w:r>
          <w:rPr>
            <w:rFonts w:hAnsi="宋体" w:cs="宋体" w:hint="eastAsia"/>
          </w:rPr>
          <w:t>方法及流程</w:t>
        </w:r>
        <w:r>
          <w:rPr>
            <w:rFonts w:hAnsi="宋体" w:cs="宋体" w:hint="eastAsia"/>
          </w:rPr>
          <w:tab/>
        </w:r>
        <w:r>
          <w:rPr>
            <w:rFonts w:hAnsi="宋体" w:cs="宋体" w:hint="eastAsia"/>
          </w:rPr>
          <w:fldChar w:fldCharType="begin"/>
        </w:r>
        <w:r>
          <w:rPr>
            <w:rFonts w:hAnsi="宋体" w:cs="宋体" w:hint="eastAsia"/>
          </w:rPr>
          <w:instrText xml:space="preserve"> PAGEREF _Toc28134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rsidR="007312C5" w:rsidRDefault="005E4904">
      <w:pPr>
        <w:pStyle w:val="TOC1"/>
        <w:tabs>
          <w:tab w:val="right" w:leader="dot" w:pos="9354"/>
        </w:tabs>
        <w:rPr>
          <w:rFonts w:hAnsi="宋体" w:cs="宋体"/>
        </w:rPr>
      </w:pPr>
      <w:hyperlink w:anchor="_Toc2903" w:history="1">
        <w:r>
          <w:rPr>
            <w:rFonts w:hAnsi="宋体" w:cs="宋体" w:hint="eastAsia"/>
          </w:rPr>
          <w:t xml:space="preserve">6 </w:t>
        </w:r>
        <w:r>
          <w:rPr>
            <w:rFonts w:hAnsi="宋体" w:cs="宋体" w:hint="eastAsia"/>
          </w:rPr>
          <w:t>安全要求</w:t>
        </w:r>
        <w:r>
          <w:rPr>
            <w:rFonts w:hAnsi="宋体" w:cs="宋体" w:hint="eastAsia"/>
          </w:rPr>
          <w:tab/>
        </w:r>
        <w:r>
          <w:rPr>
            <w:rFonts w:hAnsi="宋体" w:cs="宋体" w:hint="eastAsia"/>
          </w:rPr>
          <w:fldChar w:fldCharType="begin"/>
        </w:r>
        <w:r>
          <w:rPr>
            <w:rFonts w:hAnsi="宋体" w:cs="宋体" w:hint="eastAsia"/>
          </w:rPr>
          <w:instrText xml:space="preserve"> PAGEREF _Toc2903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rsidR="007312C5" w:rsidRDefault="005E4904">
      <w:pPr>
        <w:pStyle w:val="TOC1"/>
        <w:tabs>
          <w:tab w:val="right" w:leader="dot" w:pos="9354"/>
        </w:tabs>
        <w:rPr>
          <w:rFonts w:hAnsi="宋体" w:cs="宋体"/>
        </w:rPr>
      </w:pPr>
      <w:hyperlink w:anchor="_Toc20978" w:history="1">
        <w:r>
          <w:rPr>
            <w:rFonts w:hAnsi="宋体" w:cs="宋体" w:hint="eastAsia"/>
          </w:rPr>
          <w:t>附录</w:t>
        </w:r>
        <w:r>
          <w:rPr>
            <w:rFonts w:hAnsi="宋体" w:cs="宋体" w:hint="eastAsia"/>
          </w:rPr>
          <w:t>A</w:t>
        </w:r>
        <w:r>
          <w:rPr>
            <w:rFonts w:hAnsi="宋体" w:cs="宋体" w:hint="eastAsia"/>
          </w:rPr>
          <w:t>（资料性）</w:t>
        </w:r>
        <w:r>
          <w:rPr>
            <w:rFonts w:hAnsi="宋体" w:cs="宋体" w:hint="eastAsia"/>
          </w:rPr>
          <w:t>成盘</w:t>
        </w:r>
        <w:r>
          <w:rPr>
            <w:rFonts w:hAnsi="宋体" w:cs="宋体" w:hint="eastAsia"/>
          </w:rPr>
          <w:t>配电电缆导体千米电阻现场检测原理</w:t>
        </w:r>
        <w:r>
          <w:rPr>
            <w:rFonts w:hAnsi="宋体" w:cs="宋体" w:hint="eastAsia"/>
          </w:rPr>
          <w:tab/>
        </w:r>
        <w:r>
          <w:rPr>
            <w:rFonts w:hAnsi="宋体" w:cs="宋体" w:hint="eastAsia"/>
          </w:rPr>
          <w:fldChar w:fldCharType="begin"/>
        </w:r>
        <w:r>
          <w:rPr>
            <w:rFonts w:hAnsi="宋体" w:cs="宋体" w:hint="eastAsia"/>
          </w:rPr>
          <w:instrText xml:space="preserve"> PAGEREF _Toc20978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rsidR="007312C5" w:rsidRDefault="005E4904">
      <w:pPr>
        <w:pStyle w:val="TOC1"/>
        <w:tabs>
          <w:tab w:val="right" w:leader="dot" w:pos="9354"/>
        </w:tabs>
        <w:rPr>
          <w:rFonts w:hAnsi="宋体" w:cs="宋体"/>
        </w:rPr>
      </w:pPr>
      <w:hyperlink w:anchor="_Toc31561" w:history="1">
        <w:r>
          <w:rPr>
            <w:rFonts w:hAnsi="宋体" w:cs="宋体" w:hint="eastAsia"/>
          </w:rPr>
          <w:t>附录</w:t>
        </w:r>
        <w:r>
          <w:rPr>
            <w:rFonts w:hAnsi="宋体" w:cs="宋体" w:hint="eastAsia"/>
          </w:rPr>
          <w:t>B</w:t>
        </w:r>
        <w:r>
          <w:rPr>
            <w:rFonts w:hAnsi="宋体" w:cs="宋体" w:hint="eastAsia"/>
          </w:rPr>
          <w:t>（资料性）</w:t>
        </w:r>
        <w:r>
          <w:rPr>
            <w:rFonts w:hAnsi="宋体" w:cs="宋体" w:hint="eastAsia"/>
          </w:rPr>
          <w:t>成盘</w:t>
        </w:r>
        <w:r>
          <w:rPr>
            <w:rFonts w:hAnsi="宋体" w:cs="宋体" w:hint="eastAsia"/>
          </w:rPr>
          <w:t>配电电缆导体千米电阻现场检测报告模板</w:t>
        </w:r>
        <w:r>
          <w:rPr>
            <w:rFonts w:hAnsi="宋体" w:cs="宋体" w:hint="eastAsia"/>
          </w:rPr>
          <w:tab/>
        </w:r>
        <w:r>
          <w:rPr>
            <w:rFonts w:hAnsi="宋体" w:cs="宋体" w:hint="eastAsia"/>
          </w:rPr>
          <w:fldChar w:fldCharType="begin"/>
        </w:r>
        <w:r>
          <w:rPr>
            <w:rFonts w:hAnsi="宋体" w:cs="宋体" w:hint="eastAsia"/>
          </w:rPr>
          <w:instrText xml:space="preserve"> PAGEREF _Toc31561 \h </w:instrText>
        </w:r>
        <w:r>
          <w:rPr>
            <w:rFonts w:hAnsi="宋体" w:cs="宋体" w:hint="eastAsia"/>
          </w:rPr>
        </w:r>
        <w:r>
          <w:rPr>
            <w:rFonts w:hAnsi="宋体" w:cs="宋体" w:hint="eastAsia"/>
          </w:rPr>
          <w:fldChar w:fldCharType="separate"/>
        </w:r>
        <w:r>
          <w:rPr>
            <w:rFonts w:hAnsi="宋体" w:cs="宋体" w:hint="eastAsia"/>
          </w:rPr>
          <w:t>8</w:t>
        </w:r>
        <w:r>
          <w:rPr>
            <w:rFonts w:hAnsi="宋体" w:cs="宋体" w:hint="eastAsia"/>
          </w:rPr>
          <w:fldChar w:fldCharType="end"/>
        </w:r>
      </w:hyperlink>
    </w:p>
    <w:p w:rsidR="007312C5" w:rsidRDefault="005E4904">
      <w:pPr>
        <w:pStyle w:val="TOC1"/>
        <w:tabs>
          <w:tab w:val="right" w:leader="dot" w:pos="9354"/>
        </w:tabs>
        <w:rPr>
          <w:rFonts w:hAnsi="宋体" w:cs="宋体"/>
        </w:rPr>
      </w:pPr>
      <w:hyperlink w:anchor="_Toc14848" w:history="1">
        <w:r>
          <w:rPr>
            <w:rFonts w:hAnsi="宋体" w:cs="宋体" w:hint="eastAsia"/>
            <w:spacing w:val="105"/>
          </w:rPr>
          <w:t>参考文</w:t>
        </w:r>
        <w:r>
          <w:rPr>
            <w:rFonts w:hAnsi="宋体" w:cs="宋体" w:hint="eastAsia"/>
          </w:rPr>
          <w:t>献</w:t>
        </w:r>
        <w:r>
          <w:rPr>
            <w:rFonts w:hAnsi="宋体" w:cs="宋体" w:hint="eastAsia"/>
          </w:rPr>
          <w:tab/>
        </w:r>
        <w:r>
          <w:rPr>
            <w:rFonts w:hAnsi="宋体" w:cs="宋体" w:hint="eastAsia"/>
          </w:rPr>
          <w:fldChar w:fldCharType="begin"/>
        </w:r>
        <w:r>
          <w:rPr>
            <w:rFonts w:hAnsi="宋体" w:cs="宋体" w:hint="eastAsia"/>
          </w:rPr>
          <w:instrText xml:space="preserve"> PAGEREF _Toc14</w:instrText>
        </w:r>
        <w:r>
          <w:rPr>
            <w:rFonts w:hAnsi="宋体" w:cs="宋体" w:hint="eastAsia"/>
          </w:rPr>
          <w:instrText xml:space="preserve">848 \h </w:instrText>
        </w:r>
        <w:r>
          <w:rPr>
            <w:rFonts w:hAnsi="宋体" w:cs="宋体" w:hint="eastAsia"/>
          </w:rPr>
        </w:r>
        <w:r>
          <w:rPr>
            <w:rFonts w:hAnsi="宋体" w:cs="宋体" w:hint="eastAsia"/>
          </w:rPr>
          <w:fldChar w:fldCharType="separate"/>
        </w:r>
        <w:r>
          <w:rPr>
            <w:rFonts w:hAnsi="宋体" w:cs="宋体" w:hint="eastAsia"/>
          </w:rPr>
          <w:t>9</w:t>
        </w:r>
        <w:r>
          <w:rPr>
            <w:rFonts w:hAnsi="宋体" w:cs="宋体" w:hint="eastAsia"/>
          </w:rPr>
          <w:fldChar w:fldCharType="end"/>
        </w:r>
      </w:hyperlink>
    </w:p>
    <w:p w:rsidR="007312C5" w:rsidRDefault="005E4904">
      <w:pPr>
        <w:pStyle w:val="affffffa"/>
        <w:spacing w:after="468"/>
        <w:sectPr w:rsidR="007312C5">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rPr>
          <w:rFonts w:ascii="宋体" w:eastAsia="宋体" w:hAnsi="宋体" w:cs="宋体" w:hint="eastAsia"/>
          <w:sz w:val="21"/>
        </w:rPr>
        <w:fldChar w:fldCharType="end"/>
      </w:r>
    </w:p>
    <w:p w:rsidR="007312C5" w:rsidRDefault="005E4904">
      <w:pPr>
        <w:pStyle w:val="a6"/>
        <w:spacing w:before="900" w:after="468"/>
      </w:pPr>
      <w:bookmarkStart w:id="19" w:name="_Toc22722"/>
      <w:bookmarkStart w:id="20" w:name="_Toc15939"/>
      <w:bookmarkStart w:id="21" w:name="BookMark2"/>
      <w:bookmarkEnd w:id="18"/>
      <w:r>
        <w:rPr>
          <w:spacing w:val="320"/>
        </w:rPr>
        <w:lastRenderedPageBreak/>
        <w:t>前</w:t>
      </w:r>
      <w:r>
        <w:t>言</w:t>
      </w:r>
      <w:bookmarkEnd w:id="19"/>
      <w:bookmarkEnd w:id="20"/>
    </w:p>
    <w:p w:rsidR="007312C5" w:rsidRDefault="005E4904">
      <w:pPr>
        <w:pStyle w:val="afffff5"/>
        <w:ind w:firstLine="420"/>
      </w:pPr>
      <w:r>
        <w:rPr>
          <w:rFonts w:hint="eastAsia"/>
        </w:rPr>
        <w:t>本文件按照</w:t>
      </w:r>
      <w:r>
        <w:rPr>
          <w:rFonts w:ascii="Times New Roman"/>
        </w:rPr>
        <w:t>GB/T 1.1—2020</w:t>
      </w:r>
      <w:r>
        <w:rPr>
          <w:rFonts w:hint="eastAsia"/>
        </w:rPr>
        <w:t>《标准化工作导则</w:t>
      </w:r>
      <w:r>
        <w:rPr>
          <w:rFonts w:hint="eastAsia"/>
        </w:rPr>
        <w:t xml:space="preserve">  </w:t>
      </w:r>
      <w:r>
        <w:rPr>
          <w:rFonts w:hint="eastAsia"/>
        </w:rPr>
        <w:t>第</w:t>
      </w:r>
      <w:r>
        <w:rPr>
          <w:rFonts w:ascii="Times New Roman"/>
        </w:rPr>
        <w:t>1</w:t>
      </w:r>
      <w:r>
        <w:rPr>
          <w:rFonts w:hint="eastAsia"/>
        </w:rPr>
        <w:t>部分：标准化文件的结构和起草规则》的规定起草。</w:t>
      </w:r>
    </w:p>
    <w:p w:rsidR="007312C5" w:rsidRDefault="005E4904">
      <w:pPr>
        <w:pStyle w:val="afffff5"/>
        <w:ind w:firstLine="420"/>
      </w:pPr>
      <w:r>
        <w:t>请注意本文件的某些内容可能涉及专利。本文件的发</w:t>
      </w:r>
      <w:bookmarkStart w:id="22" w:name="_GoBack"/>
      <w:bookmarkEnd w:id="22"/>
      <w:r>
        <w:t>布机构不承担识别专利的责任。</w:t>
      </w:r>
    </w:p>
    <w:p w:rsidR="0059431B" w:rsidRDefault="0059431B" w:rsidP="0059431B">
      <w:pPr>
        <w:pStyle w:val="afffff5"/>
        <w:ind w:firstLine="420"/>
        <w:rPr>
          <w:rFonts w:ascii="Times New Roman"/>
        </w:rPr>
      </w:pPr>
      <w:r>
        <w:rPr>
          <w:rFonts w:ascii="Times New Roman" w:hint="eastAsia"/>
        </w:rPr>
        <w:t>本文件由江苏省发展和改革委员会提出并组织实施。</w:t>
      </w:r>
    </w:p>
    <w:p w:rsidR="0059431B" w:rsidRDefault="0059431B" w:rsidP="0059431B">
      <w:pPr>
        <w:pStyle w:val="afffff5"/>
        <w:ind w:firstLine="420"/>
        <w:rPr>
          <w:rFonts w:ascii="Times New Roman"/>
        </w:rPr>
      </w:pPr>
      <w:r>
        <w:rPr>
          <w:rFonts w:ascii="Times New Roman" w:hint="eastAsia"/>
        </w:rPr>
        <w:t>本文件由江苏省电力标准化技术委员会归口。</w:t>
      </w:r>
    </w:p>
    <w:p w:rsidR="007312C5" w:rsidRDefault="005E4904">
      <w:pPr>
        <w:pStyle w:val="afffff5"/>
        <w:ind w:firstLine="420"/>
      </w:pPr>
      <w:r>
        <w:rPr>
          <w:rFonts w:hint="eastAsia"/>
        </w:rPr>
        <w:t>本文件起草单位：</w:t>
      </w:r>
      <w:proofErr w:type="gramStart"/>
      <w:r>
        <w:rPr>
          <w:rFonts w:hint="eastAsia"/>
        </w:rPr>
        <w:t>国网江苏省</w:t>
      </w:r>
      <w:proofErr w:type="gramEnd"/>
      <w:r>
        <w:rPr>
          <w:rFonts w:hint="eastAsia"/>
        </w:rPr>
        <w:t>电力有限公司、中国电力科学研究院有限公司、</w:t>
      </w:r>
      <w:proofErr w:type="gramStart"/>
      <w:r>
        <w:rPr>
          <w:rFonts w:hint="eastAsia"/>
        </w:rPr>
        <w:t>上海慧东电气设备</w:t>
      </w:r>
      <w:proofErr w:type="gramEnd"/>
      <w:r>
        <w:rPr>
          <w:rFonts w:hint="eastAsia"/>
        </w:rPr>
        <w:t>有限</w:t>
      </w:r>
      <w:r>
        <w:rPr>
          <w:rFonts w:hint="eastAsia"/>
        </w:rPr>
        <w:t>公司、无锡江南电缆有限公司。</w:t>
      </w:r>
    </w:p>
    <w:p w:rsidR="007312C5" w:rsidRDefault="005E4904">
      <w:pPr>
        <w:pStyle w:val="afffff5"/>
        <w:ind w:firstLine="420"/>
      </w:pPr>
      <w:r>
        <w:rPr>
          <w:rFonts w:hint="eastAsia"/>
        </w:rPr>
        <w:t>本文件主要起草人：</w:t>
      </w:r>
      <w:bookmarkStart w:id="23" w:name="OLE_LINK2"/>
      <w:r>
        <w:rPr>
          <w:rFonts w:hint="eastAsia"/>
        </w:rPr>
        <w:t>李陈莹、张伟、曹京</w:t>
      </w:r>
      <w:proofErr w:type="gramStart"/>
      <w:r>
        <w:rPr>
          <w:rFonts w:hint="eastAsia"/>
        </w:rPr>
        <w:t>荥</w:t>
      </w:r>
      <w:proofErr w:type="gramEnd"/>
      <w:r>
        <w:rPr>
          <w:rFonts w:hint="eastAsia"/>
        </w:rPr>
        <w:t>、周立、谭笑、胡丽斌、陈杰、杨景刚、王昱力、马壮、王铭民、李鸿泽、高超、柏仓、吴奇伟、王格、孔德武</w:t>
      </w:r>
      <w:r>
        <w:rPr>
          <w:rFonts w:hint="eastAsia"/>
        </w:rPr>
        <w:t>、</w:t>
      </w:r>
      <w:r>
        <w:rPr>
          <w:rFonts w:hint="eastAsia"/>
        </w:rPr>
        <w:t>李会军、朱百顺、陈雯嘉、鲍启伟、彭二磊。</w:t>
      </w:r>
    </w:p>
    <w:bookmarkEnd w:id="23"/>
    <w:p w:rsidR="007312C5" w:rsidRDefault="007312C5">
      <w:pPr>
        <w:pStyle w:val="afffff5"/>
        <w:ind w:firstLine="420"/>
      </w:pPr>
    </w:p>
    <w:p w:rsidR="007312C5" w:rsidRDefault="007312C5">
      <w:pPr>
        <w:pStyle w:val="afffff5"/>
        <w:ind w:firstLine="420"/>
      </w:pPr>
    </w:p>
    <w:p w:rsidR="007312C5" w:rsidRDefault="007312C5">
      <w:pPr>
        <w:pStyle w:val="afffff5"/>
        <w:ind w:firstLine="420"/>
        <w:sectPr w:rsidR="007312C5">
          <w:headerReference w:type="even" r:id="rId17"/>
          <w:pgSz w:w="11906" w:h="16838"/>
          <w:pgMar w:top="1928" w:right="1134" w:bottom="1134" w:left="1134" w:header="1418" w:footer="1134" w:gutter="284"/>
          <w:pgNumType w:fmt="upperRoman"/>
          <w:cols w:space="425"/>
          <w:formProt w:val="0"/>
          <w:docGrid w:type="lines" w:linePitch="312"/>
        </w:sectPr>
      </w:pPr>
    </w:p>
    <w:p w:rsidR="007312C5" w:rsidRDefault="007312C5">
      <w:pPr>
        <w:spacing w:line="20" w:lineRule="exact"/>
        <w:jc w:val="center"/>
        <w:rPr>
          <w:rFonts w:ascii="Times New Roman" w:eastAsia="黑体" w:hAnsi="Times New Roman"/>
          <w:sz w:val="32"/>
          <w:szCs w:val="32"/>
        </w:rPr>
      </w:pPr>
      <w:bookmarkStart w:id="24" w:name="BookMark4"/>
      <w:bookmarkEnd w:id="21"/>
    </w:p>
    <w:p w:rsidR="007312C5" w:rsidRDefault="007312C5">
      <w:pPr>
        <w:spacing w:line="20" w:lineRule="exact"/>
        <w:jc w:val="center"/>
        <w:rPr>
          <w:rFonts w:ascii="Times New Roman" w:eastAsia="黑体" w:hAnsi="Times New Roman"/>
          <w:sz w:val="32"/>
          <w:szCs w:val="32"/>
        </w:rPr>
      </w:pPr>
    </w:p>
    <w:bookmarkStart w:id="25" w:name="NEW_STAND_NAME" w:displacedByCustomXml="next"/>
    <w:sdt>
      <w:sdtPr>
        <w:rPr>
          <w:rFonts w:ascii="Times New Roman" w:hAnsi="Times New Roman"/>
        </w:rPr>
        <w:tag w:val="NEW_STAND_NAME"/>
        <w:id w:val="595910757"/>
        <w:lock w:val="sdtLocked"/>
        <w:placeholder>
          <w:docPart w:val="14340A6245774DAEA25C997A6311ED6F"/>
        </w:placeholder>
      </w:sdtPr>
      <w:sdtEndPr/>
      <w:sdtContent>
        <w:p w:rsidR="007312C5" w:rsidRDefault="005E4904">
          <w:pPr>
            <w:pStyle w:val="afffffffff8"/>
            <w:rPr>
              <w:rFonts w:ascii="Times New Roman" w:hAnsi="Times New Roman"/>
            </w:rPr>
          </w:pPr>
          <w:r>
            <w:rPr>
              <w:rFonts w:ascii="Times New Roman" w:hAnsi="Times New Roman"/>
            </w:rPr>
            <w:t>成盘配电电缆导体直流电阻现场检测技术导则</w:t>
          </w:r>
        </w:p>
      </w:sdtContent>
    </w:sdt>
    <w:p w:rsidR="007312C5" w:rsidRDefault="005E4904">
      <w:pPr>
        <w:pStyle w:val="affc"/>
        <w:spacing w:before="312" w:after="312"/>
        <w:rPr>
          <w:rFonts w:ascii="Times New Roman"/>
        </w:rPr>
      </w:pPr>
      <w:bookmarkStart w:id="26" w:name="_Toc26986771"/>
      <w:bookmarkStart w:id="27" w:name="_Toc17233325"/>
      <w:bookmarkStart w:id="28" w:name="_Toc26718930"/>
      <w:bookmarkStart w:id="29" w:name="_Toc17233333"/>
      <w:bookmarkStart w:id="30" w:name="_Toc26986530"/>
      <w:bookmarkStart w:id="31" w:name="_Toc97191423"/>
      <w:bookmarkStart w:id="32" w:name="_Toc24884218"/>
      <w:bookmarkStart w:id="33" w:name="_Toc26648465"/>
      <w:bookmarkStart w:id="34" w:name="_Toc7083"/>
      <w:bookmarkStart w:id="35" w:name="_Toc27854"/>
      <w:bookmarkStart w:id="36" w:name="_Toc24884211"/>
      <w:bookmarkEnd w:id="25"/>
      <w:r>
        <w:rPr>
          <w:rFonts w:ascii="Times New Roman"/>
        </w:rPr>
        <w:t>范围</w:t>
      </w:r>
      <w:bookmarkEnd w:id="26"/>
      <w:bookmarkEnd w:id="27"/>
      <w:bookmarkEnd w:id="28"/>
      <w:bookmarkEnd w:id="29"/>
      <w:bookmarkEnd w:id="30"/>
      <w:bookmarkEnd w:id="31"/>
      <w:bookmarkEnd w:id="32"/>
      <w:bookmarkEnd w:id="33"/>
      <w:bookmarkEnd w:id="34"/>
      <w:bookmarkEnd w:id="35"/>
      <w:bookmarkEnd w:id="36"/>
    </w:p>
    <w:p w:rsidR="007312C5" w:rsidRDefault="005E4904">
      <w:pPr>
        <w:pStyle w:val="afffff5"/>
        <w:ind w:firstLine="420"/>
        <w:rPr>
          <w:rFonts w:ascii="Times New Roman"/>
        </w:rPr>
      </w:pPr>
      <w:r>
        <w:rPr>
          <w:rFonts w:ascii="Times New Roman"/>
        </w:rPr>
        <w:t>本文件规定了成盘配电电缆导体直流电阻现场检测基本要求、检测方法及流程</w:t>
      </w:r>
      <w:r>
        <w:rPr>
          <w:rFonts w:ascii="Times New Roman" w:hint="eastAsia"/>
        </w:rPr>
        <w:t>和</w:t>
      </w:r>
      <w:r>
        <w:rPr>
          <w:rFonts w:ascii="Times New Roman"/>
        </w:rPr>
        <w:t>安全要求。</w:t>
      </w:r>
    </w:p>
    <w:p w:rsidR="007312C5" w:rsidRDefault="005E4904">
      <w:pPr>
        <w:pStyle w:val="afffff5"/>
        <w:ind w:firstLine="420"/>
        <w:rPr>
          <w:rFonts w:ascii="Times New Roman"/>
        </w:rPr>
      </w:pPr>
      <w:r>
        <w:rPr>
          <w:rFonts w:ascii="Times New Roman"/>
        </w:rPr>
        <w:t>本文件适用于</w:t>
      </w:r>
      <w:r>
        <w:rPr>
          <w:rFonts w:ascii="Times New Roman" w:hint="eastAsia"/>
        </w:rPr>
        <w:t>长度不低于</w:t>
      </w:r>
      <w:r>
        <w:rPr>
          <w:rFonts w:ascii="Times New Roman" w:hint="eastAsia"/>
        </w:rPr>
        <w:t>50</w:t>
      </w:r>
      <w:r>
        <w:rPr>
          <w:rFonts w:ascii="Times New Roman" w:hint="eastAsia"/>
        </w:rPr>
        <w:t>米的</w:t>
      </w:r>
      <w:r>
        <w:rPr>
          <w:rFonts w:ascii="Times New Roman"/>
        </w:rPr>
        <w:t>额定电压</w:t>
      </w:r>
      <w:r>
        <w:rPr>
          <w:rFonts w:ascii="Times New Roman" w:hint="eastAsia"/>
        </w:rPr>
        <w:t>6 kV</w:t>
      </w:r>
      <w:r>
        <w:rPr>
          <w:rFonts w:ascii="Times New Roman"/>
        </w:rPr>
        <w:t>~35 kV</w:t>
      </w:r>
      <w:r>
        <w:rPr>
          <w:rFonts w:ascii="Times New Roman"/>
        </w:rPr>
        <w:t>成盘配电电缆</w:t>
      </w:r>
      <w:r>
        <w:rPr>
          <w:rFonts w:ascii="Times New Roman" w:hint="eastAsia"/>
        </w:rPr>
        <w:t>的导体直流电阻现场检测。</w:t>
      </w:r>
    </w:p>
    <w:p w:rsidR="007312C5" w:rsidRDefault="005E4904">
      <w:pPr>
        <w:pStyle w:val="affc"/>
        <w:spacing w:before="312" w:after="312"/>
        <w:rPr>
          <w:rFonts w:ascii="Times New Roman"/>
        </w:rPr>
      </w:pPr>
      <w:bookmarkStart w:id="37" w:name="_Toc97191424"/>
      <w:bookmarkStart w:id="38" w:name="_Toc6699"/>
      <w:bookmarkStart w:id="39" w:name="_Toc26986531"/>
      <w:bookmarkStart w:id="40" w:name="_Toc26986772"/>
      <w:bookmarkStart w:id="41" w:name="_Toc26718931"/>
      <w:bookmarkStart w:id="42" w:name="_Toc21332"/>
      <w:r>
        <w:rPr>
          <w:rFonts w:ascii="Times New Roman"/>
        </w:rPr>
        <w:t>规范性引用文件</w:t>
      </w:r>
      <w:bookmarkEnd w:id="37"/>
      <w:bookmarkEnd w:id="38"/>
      <w:bookmarkEnd w:id="39"/>
      <w:bookmarkEnd w:id="40"/>
      <w:bookmarkEnd w:id="41"/>
      <w:bookmarkEnd w:id="42"/>
    </w:p>
    <w:bookmarkStart w:id="43" w:name="OLE_LINK1" w:displacedByCustomXml="next"/>
    <w:sdt>
      <w:sdtPr>
        <w:rPr>
          <w:rFonts w:ascii="Times New Roman"/>
        </w:rPr>
        <w:id w:val="715848253"/>
        <w:placeholder>
          <w:docPart w:val="131074EEDB5840BDAABA7DC35DAD053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312C5" w:rsidRDefault="005E4904">
          <w:pPr>
            <w:pStyle w:val="afffff5"/>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312C5" w:rsidRDefault="005E4904">
      <w:pPr>
        <w:pStyle w:val="afffff5"/>
        <w:ind w:firstLine="420"/>
        <w:rPr>
          <w:rFonts w:ascii="Times New Roman"/>
        </w:rPr>
      </w:pPr>
      <w:r>
        <w:rPr>
          <w:rFonts w:ascii="Times New Roman"/>
        </w:rPr>
        <w:t>GB/T 3956</w:t>
      </w:r>
      <w:r>
        <w:rPr>
          <w:rFonts w:ascii="Times New Roman" w:hint="eastAsia"/>
        </w:rPr>
        <w:t>—</w:t>
      </w:r>
      <w:r>
        <w:rPr>
          <w:rFonts w:ascii="Times New Roman" w:hint="eastAsia"/>
        </w:rPr>
        <w:t>2008</w:t>
      </w:r>
      <w:r>
        <w:rPr>
          <w:rFonts w:ascii="Times New Roman"/>
        </w:rPr>
        <w:t xml:space="preserve"> </w:t>
      </w:r>
      <w:r>
        <w:rPr>
          <w:rFonts w:ascii="Times New Roman"/>
        </w:rPr>
        <w:t>电缆的导体</w:t>
      </w:r>
    </w:p>
    <w:p w:rsidR="007312C5" w:rsidRDefault="005E4904">
      <w:pPr>
        <w:pStyle w:val="affc"/>
        <w:spacing w:before="312" w:after="312"/>
      </w:pPr>
      <w:bookmarkStart w:id="44" w:name="_Toc12299"/>
      <w:bookmarkStart w:id="45" w:name="_Toc12505"/>
      <w:bookmarkStart w:id="46" w:name="_Toc97191425"/>
      <w:bookmarkEnd w:id="43"/>
      <w:r>
        <w:rPr>
          <w:rFonts w:hint="eastAsia"/>
          <w:szCs w:val="21"/>
        </w:rPr>
        <w:t>术语和定义</w:t>
      </w:r>
      <w:bookmarkEnd w:id="44"/>
      <w:bookmarkEnd w:id="45"/>
      <w:bookmarkEnd w:id="46"/>
    </w:p>
    <w:bookmarkStart w:id="47" w:name="_Toc26986532" w:displacedByCustomXml="next"/>
    <w:bookmarkEnd w:id="47" w:displacedByCustomXml="next"/>
    <w:sdt>
      <w:sdtPr>
        <w:id w:val="-1909835108"/>
        <w:placeholder>
          <w:docPart w:val="E08CFF88A02A4E128D316453EB5617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312C5" w:rsidRDefault="005E4904">
          <w:pPr>
            <w:pStyle w:val="afffff5"/>
            <w:ind w:firstLine="420"/>
          </w:pPr>
          <w:r>
            <w:t>下列术语和定义适用于本文件。</w:t>
          </w:r>
        </w:p>
      </w:sdtContent>
    </w:sdt>
    <w:p w:rsidR="007312C5" w:rsidRDefault="005E4904">
      <w:pPr>
        <w:pStyle w:val="affd"/>
        <w:numPr>
          <w:ilvl w:val="0"/>
          <w:numId w:val="0"/>
        </w:numPr>
        <w:spacing w:before="156" w:after="156"/>
      </w:pPr>
      <w:r>
        <w:t xml:space="preserve">3.1 </w:t>
      </w:r>
    </w:p>
    <w:p w:rsidR="007312C5" w:rsidRDefault="005E4904">
      <w:pPr>
        <w:pStyle w:val="affd"/>
        <w:numPr>
          <w:ilvl w:val="0"/>
          <w:numId w:val="0"/>
        </w:numPr>
        <w:spacing w:before="156" w:after="156"/>
        <w:ind w:firstLineChars="200" w:firstLine="420"/>
      </w:pPr>
      <w:r>
        <w:t>成盘配电电缆</w:t>
      </w:r>
      <w:r>
        <w:t xml:space="preserve"> reel</w:t>
      </w:r>
      <w:r>
        <w:rPr>
          <w:rFonts w:hint="eastAsia"/>
        </w:rPr>
        <w:t>ed</w:t>
      </w:r>
      <w:r>
        <w:t xml:space="preserve"> distribution </w:t>
      </w:r>
      <w:r>
        <w:rPr>
          <w:rFonts w:hint="eastAsia"/>
        </w:rPr>
        <w:t xml:space="preserve">power </w:t>
      </w:r>
      <w:r>
        <w:t>cable</w:t>
      </w:r>
      <w:r>
        <w:rPr>
          <w:rFonts w:hint="eastAsia"/>
        </w:rPr>
        <w:t>s</w:t>
      </w:r>
    </w:p>
    <w:p w:rsidR="007312C5" w:rsidRDefault="005E4904">
      <w:pPr>
        <w:pStyle w:val="afffff5"/>
        <w:ind w:firstLine="420"/>
      </w:pPr>
      <w:r>
        <w:rPr>
          <w:rFonts w:hint="eastAsia"/>
        </w:rPr>
        <w:t>按照一定方向，紧密分层</w:t>
      </w:r>
      <w:r>
        <w:t>缠绕于电缆盘上的一定长度</w:t>
      </w:r>
      <w:r>
        <w:rPr>
          <w:rFonts w:hint="eastAsia"/>
        </w:rPr>
        <w:t>配电</w:t>
      </w:r>
      <w:r>
        <w:t>电缆的统称。</w:t>
      </w:r>
    </w:p>
    <w:p w:rsidR="007312C5" w:rsidRDefault="005E4904">
      <w:pPr>
        <w:pStyle w:val="affd"/>
        <w:numPr>
          <w:ilvl w:val="0"/>
          <w:numId w:val="0"/>
        </w:numPr>
        <w:spacing w:before="156" w:after="156"/>
      </w:pPr>
      <w:r>
        <w:t xml:space="preserve">3.2 </w:t>
      </w:r>
    </w:p>
    <w:p w:rsidR="007312C5" w:rsidRDefault="005E4904">
      <w:pPr>
        <w:pStyle w:val="affd"/>
        <w:numPr>
          <w:ilvl w:val="0"/>
          <w:numId w:val="0"/>
        </w:numPr>
        <w:spacing w:before="156" w:after="156"/>
        <w:ind w:firstLineChars="200" w:firstLine="420"/>
      </w:pPr>
      <w:r>
        <w:t>千米电阻</w:t>
      </w:r>
      <w:r>
        <w:t xml:space="preserve"> kilometer resistance</w:t>
      </w:r>
    </w:p>
    <w:p w:rsidR="007312C5" w:rsidRDefault="005E4904">
      <w:pPr>
        <w:pStyle w:val="afffff5"/>
        <w:ind w:firstLine="420"/>
        <w:rPr>
          <w:rFonts w:ascii="Times New Roman"/>
        </w:rPr>
      </w:pPr>
      <w:r>
        <w:rPr>
          <w:rFonts w:ascii="Times New Roman"/>
        </w:rPr>
        <w:t>20℃</w:t>
      </w:r>
      <w:r>
        <w:rPr>
          <w:rFonts w:ascii="Times New Roman"/>
        </w:rPr>
        <w:t>下</w:t>
      </w:r>
      <w:r>
        <w:rPr>
          <w:rFonts w:ascii="Times New Roman"/>
        </w:rPr>
        <w:t xml:space="preserve">1 </w:t>
      </w:r>
      <w:r>
        <w:rPr>
          <w:rFonts w:ascii="Times New Roman"/>
        </w:rPr>
        <w:t>km</w:t>
      </w:r>
      <w:r>
        <w:rPr>
          <w:rFonts w:ascii="Times New Roman"/>
        </w:rPr>
        <w:t>长度的电缆导体电阻。一般通过测试环境温度下直流电阻、温度、长度及</w:t>
      </w:r>
      <w:r>
        <w:rPr>
          <w:rFonts w:ascii="Times New Roman" w:hint="eastAsia"/>
        </w:rPr>
        <w:t>电阻</w:t>
      </w:r>
      <w:r>
        <w:rPr>
          <w:rFonts w:ascii="Times New Roman"/>
        </w:rPr>
        <w:t>温度系数进行计算，作为评判电缆</w:t>
      </w:r>
      <w:r>
        <w:rPr>
          <w:rFonts w:ascii="Times New Roman" w:hint="eastAsia"/>
        </w:rPr>
        <w:t>直流</w:t>
      </w:r>
      <w:r>
        <w:rPr>
          <w:rFonts w:ascii="Times New Roman"/>
        </w:rPr>
        <w:t>电阻质量水平的重要参量，单位为</w:t>
      </w:r>
      <w:r>
        <w:rPr>
          <w:rFonts w:ascii="Times New Roman"/>
        </w:rPr>
        <w:t>Ω/km</w:t>
      </w:r>
      <w:r>
        <w:rPr>
          <w:rFonts w:ascii="Times New Roman"/>
        </w:rPr>
        <w:t>。</w:t>
      </w:r>
    </w:p>
    <w:p w:rsidR="007312C5" w:rsidRDefault="005E4904">
      <w:pPr>
        <w:pStyle w:val="affd"/>
        <w:numPr>
          <w:ilvl w:val="0"/>
          <w:numId w:val="0"/>
        </w:numPr>
        <w:spacing w:before="156" w:after="156"/>
      </w:pPr>
      <w:r>
        <w:t xml:space="preserve">3.3 </w:t>
      </w:r>
    </w:p>
    <w:p w:rsidR="007312C5" w:rsidRDefault="005E4904">
      <w:pPr>
        <w:pStyle w:val="affd"/>
        <w:numPr>
          <w:ilvl w:val="0"/>
          <w:numId w:val="0"/>
        </w:numPr>
        <w:spacing w:before="156" w:after="156"/>
        <w:ind w:firstLineChars="200" w:firstLine="420"/>
      </w:pPr>
      <w:r>
        <w:t>成盘配电电缆多参数现场检测仪</w:t>
      </w:r>
      <w:r>
        <w:t xml:space="preserve"> reel</w:t>
      </w:r>
      <w:r>
        <w:rPr>
          <w:rFonts w:hint="eastAsia"/>
        </w:rPr>
        <w:t>ed</w:t>
      </w:r>
      <w:r>
        <w:t xml:space="preserve"> distribution </w:t>
      </w:r>
      <w:r>
        <w:rPr>
          <w:rFonts w:hint="eastAsia"/>
        </w:rPr>
        <w:t xml:space="preserve">power </w:t>
      </w:r>
      <w:r>
        <w:t>cable</w:t>
      </w:r>
      <w:r>
        <w:rPr>
          <w:rFonts w:hint="eastAsia"/>
        </w:rPr>
        <w:t>s</w:t>
      </w:r>
      <w:r>
        <w:t xml:space="preserve"> multi-parameter field instrument</w:t>
      </w:r>
      <w:r>
        <w:rPr>
          <w:rFonts w:hint="eastAsia"/>
        </w:rPr>
        <w:t>s</w:t>
      </w:r>
    </w:p>
    <w:p w:rsidR="007312C5" w:rsidRDefault="005E4904">
      <w:pPr>
        <w:pStyle w:val="afffff5"/>
        <w:ind w:firstLine="420"/>
      </w:pPr>
      <w:r>
        <w:t>具备成盘配电电缆直流电阻、长度及温度测</w:t>
      </w:r>
      <w:r>
        <w:rPr>
          <w:rFonts w:hint="eastAsia"/>
        </w:rPr>
        <w:t>量</w:t>
      </w:r>
      <w:r>
        <w:t>功能，能对数据进行千米电阻处理的</w:t>
      </w:r>
      <w:r>
        <w:rPr>
          <w:rFonts w:hint="eastAsia"/>
        </w:rPr>
        <w:t>便于携带，且适用于现场快速检测的</w:t>
      </w:r>
      <w:r>
        <w:t>仪器。</w:t>
      </w:r>
    </w:p>
    <w:p w:rsidR="007312C5" w:rsidRDefault="005E4904">
      <w:pPr>
        <w:pStyle w:val="affc"/>
        <w:spacing w:beforeLines="0" w:before="312" w:afterLines="0" w:after="312"/>
      </w:pPr>
      <w:bookmarkStart w:id="48" w:name="_Toc14782"/>
      <w:bookmarkStart w:id="49" w:name="_Toc31156"/>
      <w:r>
        <w:rPr>
          <w:rFonts w:hint="eastAsia"/>
        </w:rPr>
        <w:t>基本要求</w:t>
      </w:r>
      <w:bookmarkEnd w:id="48"/>
      <w:bookmarkEnd w:id="49"/>
    </w:p>
    <w:p w:rsidR="007312C5" w:rsidRDefault="005E4904">
      <w:pPr>
        <w:pStyle w:val="affd"/>
        <w:spacing w:before="156" w:after="156"/>
      </w:pPr>
      <w:r>
        <w:t>检测仪器要求</w:t>
      </w:r>
    </w:p>
    <w:p w:rsidR="007312C5" w:rsidRDefault="005E4904">
      <w:pPr>
        <w:pStyle w:val="afffffffff1"/>
        <w:outlineLvl w:val="2"/>
        <w:rPr>
          <w:rFonts w:ascii="黑体" w:eastAsia="黑体" w:hAnsi="黑体" w:cs="黑体"/>
        </w:rPr>
      </w:pPr>
      <w:r>
        <w:rPr>
          <w:rFonts w:ascii="黑体" w:eastAsia="黑体" w:hAnsi="黑体" w:cs="黑体" w:hint="eastAsia"/>
        </w:rPr>
        <w:t>成盘配电电缆多参数现场检测仪</w:t>
      </w:r>
    </w:p>
    <w:p w:rsidR="007312C5" w:rsidRDefault="005E4904">
      <w:pPr>
        <w:pStyle w:val="afffff5"/>
        <w:ind w:firstLine="420"/>
        <w:rPr>
          <w:rFonts w:ascii="Times New Roman"/>
        </w:rPr>
      </w:pPr>
      <w:r>
        <w:rPr>
          <w:rFonts w:ascii="Times New Roman" w:hint="eastAsia"/>
        </w:rPr>
        <w:t>成盘配电电缆多参数现场检测仪满足如下要求：</w:t>
      </w:r>
    </w:p>
    <w:p w:rsidR="007312C5" w:rsidRDefault="005E4904">
      <w:pPr>
        <w:pStyle w:val="af5"/>
        <w:numPr>
          <w:ilvl w:val="0"/>
          <w:numId w:val="32"/>
        </w:numPr>
        <w:ind w:left="850" w:hanging="425"/>
        <w:rPr>
          <w:rFonts w:ascii="Times New Roman"/>
        </w:rPr>
      </w:pPr>
      <w:r>
        <w:rPr>
          <w:rFonts w:ascii="Times New Roman" w:hint="eastAsia"/>
        </w:rPr>
        <w:lastRenderedPageBreak/>
        <w:t>外观不应有明显损伤及影响使用性能的缺陷；</w:t>
      </w:r>
    </w:p>
    <w:p w:rsidR="007312C5" w:rsidRDefault="005E4904">
      <w:pPr>
        <w:pStyle w:val="af5"/>
        <w:numPr>
          <w:ilvl w:val="0"/>
          <w:numId w:val="32"/>
        </w:numPr>
        <w:ind w:left="850" w:hanging="425"/>
        <w:rPr>
          <w:rFonts w:ascii="Times New Roman"/>
        </w:rPr>
      </w:pPr>
      <w:r>
        <w:rPr>
          <w:rFonts w:ascii="Times New Roman" w:hint="eastAsia"/>
        </w:rPr>
        <w:t>检测仪器应具备功能自检；</w:t>
      </w:r>
    </w:p>
    <w:p w:rsidR="007312C5" w:rsidRDefault="005E4904">
      <w:pPr>
        <w:pStyle w:val="af5"/>
        <w:numPr>
          <w:ilvl w:val="0"/>
          <w:numId w:val="32"/>
        </w:numPr>
        <w:ind w:left="850" w:hanging="425"/>
      </w:pPr>
      <w:r>
        <w:rPr>
          <w:rFonts w:ascii="Times New Roman" w:hint="eastAsia"/>
        </w:rPr>
        <w:t>检测仪的精度：</w:t>
      </w:r>
    </w:p>
    <w:p w:rsidR="007312C5" w:rsidRDefault="005E4904">
      <w:pPr>
        <w:pStyle w:val="afffff5"/>
        <w:ind w:firstLineChars="400" w:firstLine="840"/>
        <w:rPr>
          <w:rFonts w:ascii="Times New Roman"/>
        </w:rPr>
      </w:pPr>
      <w:r>
        <w:rPr>
          <w:rFonts w:ascii="Times New Roman" w:hint="eastAsia"/>
        </w:rPr>
        <w:t>1</w:t>
      </w:r>
      <w:r>
        <w:rPr>
          <w:rFonts w:ascii="Times New Roman" w:hint="eastAsia"/>
        </w:rPr>
        <w:t>）</w:t>
      </w:r>
      <w:r>
        <w:rPr>
          <w:rFonts w:ascii="Times New Roman"/>
        </w:rPr>
        <w:t>导体直流电阻测量误差不大于</w:t>
      </w:r>
      <w:r>
        <w:rPr>
          <w:rFonts w:ascii="Times New Roman"/>
        </w:rPr>
        <w:t>±2 ‰</w:t>
      </w:r>
      <w:r>
        <w:rPr>
          <w:rFonts w:ascii="Times New Roman"/>
        </w:rPr>
        <w:t>，最小分辨率不大于</w:t>
      </w:r>
      <w:r>
        <w:rPr>
          <w:rFonts w:ascii="Times New Roman"/>
        </w:rPr>
        <w:t xml:space="preserve">0.1 </w:t>
      </w:r>
      <w:proofErr w:type="spellStart"/>
      <w:r>
        <w:rPr>
          <w:rFonts w:ascii="Times New Roman"/>
        </w:rPr>
        <w:t>μΩ</w:t>
      </w:r>
      <w:proofErr w:type="spellEnd"/>
      <w:r>
        <w:rPr>
          <w:rFonts w:ascii="Times New Roman"/>
        </w:rPr>
        <w:t>；</w:t>
      </w:r>
    </w:p>
    <w:p w:rsidR="007312C5" w:rsidRDefault="005E4904">
      <w:pPr>
        <w:pStyle w:val="afffff5"/>
        <w:ind w:firstLineChars="400" w:firstLine="840"/>
        <w:rPr>
          <w:rFonts w:ascii="Times New Roman"/>
        </w:rPr>
      </w:pPr>
      <w:r>
        <w:rPr>
          <w:rFonts w:ascii="Times New Roman" w:hint="eastAsia"/>
        </w:rPr>
        <w:t>2</w:t>
      </w:r>
      <w:r>
        <w:rPr>
          <w:rFonts w:ascii="Times New Roman" w:hint="eastAsia"/>
        </w:rPr>
        <w:t>）</w:t>
      </w:r>
      <w:r>
        <w:rPr>
          <w:rFonts w:ascii="Times New Roman"/>
        </w:rPr>
        <w:t>长度测量误差不大于</w:t>
      </w:r>
      <w:r>
        <w:rPr>
          <w:rFonts w:ascii="Times New Roman"/>
        </w:rPr>
        <w:t>±</w:t>
      </w:r>
      <w:r>
        <w:rPr>
          <w:rFonts w:ascii="Times New Roman" w:hint="eastAsia"/>
        </w:rPr>
        <w:t>3</w:t>
      </w:r>
      <w:r>
        <w:rPr>
          <w:rFonts w:ascii="Times New Roman"/>
        </w:rPr>
        <w:t xml:space="preserve"> ‰</w:t>
      </w:r>
      <w:r>
        <w:rPr>
          <w:rFonts w:ascii="Times New Roman" w:hint="eastAsia"/>
        </w:rPr>
        <w:t>；</w:t>
      </w:r>
    </w:p>
    <w:p w:rsidR="007312C5" w:rsidRDefault="005E4904">
      <w:pPr>
        <w:pStyle w:val="afffff5"/>
        <w:ind w:firstLineChars="400" w:firstLine="840"/>
        <w:rPr>
          <w:rFonts w:ascii="Times New Roman"/>
        </w:rPr>
      </w:pPr>
      <w:r>
        <w:rPr>
          <w:rFonts w:ascii="Times New Roman" w:hint="eastAsia"/>
        </w:rPr>
        <w:t>3</w:t>
      </w:r>
      <w:r>
        <w:rPr>
          <w:rFonts w:ascii="Times New Roman" w:hint="eastAsia"/>
        </w:rPr>
        <w:t>）</w:t>
      </w:r>
      <w:r>
        <w:rPr>
          <w:rFonts w:ascii="Times New Roman"/>
        </w:rPr>
        <w:t>温度测量误差不大于</w:t>
      </w:r>
      <w:r>
        <w:rPr>
          <w:rFonts w:ascii="Times New Roman"/>
        </w:rPr>
        <w:t>±0.5 ℃</w:t>
      </w:r>
      <w:r>
        <w:rPr>
          <w:rFonts w:ascii="Times New Roman"/>
        </w:rPr>
        <w:t>；</w:t>
      </w:r>
    </w:p>
    <w:p w:rsidR="007312C5" w:rsidRDefault="005E4904">
      <w:pPr>
        <w:pStyle w:val="afffff5"/>
        <w:ind w:firstLineChars="400" w:firstLine="840"/>
      </w:pPr>
      <w:r>
        <w:rPr>
          <w:rFonts w:ascii="Times New Roman" w:hint="eastAsia"/>
        </w:rPr>
        <w:t>4</w:t>
      </w:r>
      <w:r>
        <w:rPr>
          <w:rFonts w:ascii="Times New Roman" w:hint="eastAsia"/>
        </w:rPr>
        <w:t>）</w:t>
      </w:r>
      <w:r>
        <w:rPr>
          <w:rFonts w:ascii="Times New Roman"/>
        </w:rPr>
        <w:t>测量重复性应不超过最大允许误差的</w:t>
      </w:r>
      <w:r>
        <w:rPr>
          <w:rFonts w:ascii="Times New Roman"/>
        </w:rPr>
        <w:t>1/2</w:t>
      </w:r>
      <w:r>
        <w:rPr>
          <w:rFonts w:ascii="Times New Roman"/>
        </w:rPr>
        <w:t>。</w:t>
      </w:r>
    </w:p>
    <w:p w:rsidR="007312C5" w:rsidRDefault="005E4904">
      <w:pPr>
        <w:pStyle w:val="af5"/>
        <w:numPr>
          <w:ilvl w:val="0"/>
          <w:numId w:val="32"/>
        </w:numPr>
        <w:ind w:left="850" w:hanging="425"/>
      </w:pPr>
      <w:r>
        <w:rPr>
          <w:rFonts w:hint="eastAsia"/>
        </w:rPr>
        <w:t>测量范围：</w:t>
      </w:r>
    </w:p>
    <w:p w:rsidR="007312C5" w:rsidRDefault="005E4904">
      <w:pPr>
        <w:pStyle w:val="afffff5"/>
        <w:ind w:firstLineChars="400" w:firstLine="840"/>
        <w:rPr>
          <w:rFonts w:ascii="Times New Roman"/>
        </w:rPr>
      </w:pPr>
      <w:r>
        <w:rPr>
          <w:rFonts w:ascii="Times New Roman" w:hint="eastAsia"/>
        </w:rPr>
        <w:t>1</w:t>
      </w:r>
      <w:r>
        <w:rPr>
          <w:rFonts w:ascii="Times New Roman" w:hint="eastAsia"/>
        </w:rPr>
        <w:t>）</w:t>
      </w:r>
      <w:r>
        <w:rPr>
          <w:rFonts w:ascii="Times New Roman"/>
        </w:rPr>
        <w:t>导体直流电阻测量范围</w:t>
      </w:r>
      <w:r>
        <w:rPr>
          <w:rFonts w:ascii="Times New Roman"/>
        </w:rPr>
        <w:t xml:space="preserve">0.1 </w:t>
      </w:r>
      <w:proofErr w:type="spellStart"/>
      <w:r>
        <w:rPr>
          <w:rFonts w:ascii="Times New Roman"/>
        </w:rPr>
        <w:t>mΩ</w:t>
      </w:r>
      <w:proofErr w:type="spellEnd"/>
      <w:r>
        <w:rPr>
          <w:rFonts w:ascii="Times New Roman"/>
        </w:rPr>
        <w:t>～</w:t>
      </w:r>
      <w:r>
        <w:rPr>
          <w:rFonts w:ascii="Times New Roman"/>
        </w:rPr>
        <w:t>10 Ω</w:t>
      </w:r>
      <w:r>
        <w:rPr>
          <w:rFonts w:ascii="Times New Roman"/>
        </w:rPr>
        <w:t>；</w:t>
      </w:r>
    </w:p>
    <w:p w:rsidR="007312C5" w:rsidRDefault="005E4904">
      <w:pPr>
        <w:pStyle w:val="afffff5"/>
        <w:ind w:firstLineChars="400" w:firstLine="840"/>
        <w:rPr>
          <w:rFonts w:ascii="Times New Roman"/>
        </w:rPr>
      </w:pPr>
      <w:r>
        <w:rPr>
          <w:rFonts w:ascii="Times New Roman" w:hint="eastAsia"/>
        </w:rPr>
        <w:t>2</w:t>
      </w:r>
      <w:r>
        <w:rPr>
          <w:rFonts w:ascii="Times New Roman" w:hint="eastAsia"/>
        </w:rPr>
        <w:t>）</w:t>
      </w:r>
      <w:r>
        <w:rPr>
          <w:rFonts w:ascii="Times New Roman"/>
        </w:rPr>
        <w:t>温度测量</w:t>
      </w:r>
      <w:r>
        <w:rPr>
          <w:rFonts w:ascii="Times New Roman"/>
        </w:rPr>
        <w:t>范围</w:t>
      </w:r>
      <w:r>
        <w:rPr>
          <w:rFonts w:ascii="Times New Roman" w:hint="eastAsia"/>
        </w:rPr>
        <w:t xml:space="preserve">5 </w:t>
      </w:r>
      <w:r>
        <w:rPr>
          <w:rFonts w:ascii="Times New Roman"/>
        </w:rPr>
        <w:t>℃</w:t>
      </w:r>
      <w:r>
        <w:rPr>
          <w:rFonts w:ascii="Times New Roman"/>
        </w:rPr>
        <w:t>～</w:t>
      </w:r>
      <w:r>
        <w:rPr>
          <w:rFonts w:ascii="Times New Roman" w:hint="eastAsia"/>
        </w:rPr>
        <w:t xml:space="preserve">35 </w:t>
      </w:r>
      <w:r>
        <w:rPr>
          <w:rFonts w:ascii="Times New Roman"/>
        </w:rPr>
        <w:t>℃</w:t>
      </w:r>
      <w:r>
        <w:rPr>
          <w:rFonts w:ascii="Times New Roman" w:hint="eastAsia"/>
        </w:rPr>
        <w:t>。</w:t>
      </w:r>
    </w:p>
    <w:p w:rsidR="007312C5" w:rsidRDefault="005E4904">
      <w:pPr>
        <w:pStyle w:val="af5"/>
        <w:numPr>
          <w:ilvl w:val="0"/>
          <w:numId w:val="32"/>
        </w:numPr>
        <w:ind w:left="850" w:hanging="425"/>
        <w:rPr>
          <w:rFonts w:ascii="Times New Roman"/>
        </w:rPr>
      </w:pPr>
      <w:r>
        <w:t>长度测量检验方法</w:t>
      </w:r>
      <w:r>
        <w:rPr>
          <w:rFonts w:hint="eastAsia"/>
        </w:rPr>
        <w:t>:</w:t>
      </w:r>
      <w:r>
        <w:rPr>
          <w:rFonts w:ascii="Times New Roman" w:hint="eastAsia"/>
        </w:rPr>
        <w:t>使用一段长度</w:t>
      </w:r>
      <w:proofErr w:type="gramStart"/>
      <w:r>
        <w:rPr>
          <w:rFonts w:ascii="Times New Roman" w:hint="eastAsia"/>
        </w:rPr>
        <w:t>已知且</w:t>
      </w:r>
      <w:proofErr w:type="gramEnd"/>
      <w:r>
        <w:rPr>
          <w:rFonts w:ascii="Times New Roman" w:hint="eastAsia"/>
        </w:rPr>
        <w:t>不小于</w:t>
      </w:r>
      <w:r>
        <w:rPr>
          <w:rFonts w:ascii="Times New Roman" w:hint="eastAsia"/>
        </w:rPr>
        <w:t>100</w:t>
      </w:r>
      <w:r>
        <w:rPr>
          <w:rFonts w:ascii="Times New Roman" w:hint="eastAsia"/>
        </w:rPr>
        <w:t xml:space="preserve"> </w:t>
      </w:r>
      <w:r>
        <w:rPr>
          <w:rFonts w:ascii="Times New Roman" w:hint="eastAsia"/>
        </w:rPr>
        <w:t>m</w:t>
      </w:r>
      <w:r>
        <w:rPr>
          <w:rFonts w:ascii="Times New Roman" w:hint="eastAsia"/>
        </w:rPr>
        <w:t>和已知波速度的</w:t>
      </w:r>
      <w:r>
        <w:rPr>
          <w:rFonts w:ascii="Times New Roman" w:hint="eastAsia"/>
        </w:rPr>
        <w:t>2</w:t>
      </w:r>
      <w:r>
        <w:rPr>
          <w:rFonts w:ascii="Times New Roman" w:hint="eastAsia"/>
        </w:rPr>
        <w:t>芯或单芯（有铜屏蔽）电缆，</w:t>
      </w:r>
      <w:r>
        <w:rPr>
          <w:rFonts w:ascii="Times New Roman" w:hint="eastAsia"/>
        </w:rPr>
        <w:t>测</w:t>
      </w:r>
      <w:r>
        <w:rPr>
          <w:rFonts w:ascii="Times New Roman" w:hint="eastAsia"/>
        </w:rPr>
        <w:t>量</w:t>
      </w:r>
      <w:r>
        <w:rPr>
          <w:rFonts w:ascii="Times New Roman"/>
        </w:rPr>
        <w:t>最大</w:t>
      </w:r>
      <w:r>
        <w:rPr>
          <w:rFonts w:ascii="Times New Roman" w:hint="eastAsia"/>
        </w:rPr>
        <w:t>误差</w:t>
      </w:r>
      <w:r>
        <w:rPr>
          <w:rFonts w:ascii="Times New Roman" w:hint="eastAsia"/>
        </w:rPr>
        <w:t>应</w:t>
      </w:r>
      <w:r>
        <w:rPr>
          <w:rFonts w:ascii="Times New Roman"/>
        </w:rPr>
        <w:t>不超过</w:t>
      </w:r>
      <w:r>
        <w:rPr>
          <w:rFonts w:ascii="Times New Roman"/>
        </w:rPr>
        <w:t>±3</w:t>
      </w:r>
      <w:r>
        <w:rPr>
          <w:rFonts w:ascii="Times New Roman" w:hint="eastAsia"/>
        </w:rPr>
        <w:t xml:space="preserve"> </w:t>
      </w:r>
      <w:r>
        <w:rPr>
          <w:rFonts w:ascii="Times New Roman"/>
        </w:rPr>
        <w:t>%</w:t>
      </w:r>
      <w:r>
        <w:rPr>
          <w:rFonts w:ascii="Times New Roman" w:hint="eastAsia"/>
        </w:rPr>
        <w:t>；</w:t>
      </w:r>
    </w:p>
    <w:p w:rsidR="007312C5" w:rsidRDefault="005E4904">
      <w:pPr>
        <w:pStyle w:val="aff5"/>
        <w:numPr>
          <w:ilvl w:val="0"/>
          <w:numId w:val="32"/>
        </w:numPr>
        <w:spacing w:beforeLines="0" w:before="0" w:afterLines="0" w:after="0"/>
        <w:ind w:left="850" w:hanging="425"/>
        <w:rPr>
          <w:rFonts w:ascii="宋体" w:eastAsia="宋体"/>
        </w:rPr>
      </w:pPr>
      <w:r>
        <w:rPr>
          <w:rFonts w:ascii="宋体" w:eastAsia="宋体"/>
        </w:rPr>
        <w:t>电阻测量检验方法</w:t>
      </w:r>
      <w:r>
        <w:rPr>
          <w:rFonts w:ascii="宋体" w:eastAsia="宋体" w:hint="eastAsia"/>
        </w:rPr>
        <w:t>:</w:t>
      </w:r>
      <w:r>
        <w:rPr>
          <w:rFonts w:ascii="宋体" w:eastAsia="宋体" w:hint="eastAsia"/>
        </w:rPr>
        <w:t>将已校验标准电阻器接入</w:t>
      </w:r>
      <w:r>
        <w:rPr>
          <w:rFonts w:ascii="宋体" w:eastAsia="宋体"/>
        </w:rPr>
        <w:t>成盘</w:t>
      </w:r>
      <w:r>
        <w:rPr>
          <w:rFonts w:ascii="宋体" w:eastAsia="宋体" w:hint="eastAsia"/>
        </w:rPr>
        <w:t>配电</w:t>
      </w:r>
      <w:r>
        <w:rPr>
          <w:rFonts w:ascii="宋体" w:eastAsia="宋体"/>
        </w:rPr>
        <w:t>电缆多参数现场检测仪</w:t>
      </w:r>
      <w:r>
        <w:rPr>
          <w:rFonts w:ascii="宋体" w:eastAsia="宋体" w:hint="eastAsia"/>
        </w:rPr>
        <w:t>，测量误差</w:t>
      </w:r>
      <w:r>
        <w:rPr>
          <w:rFonts w:ascii="宋体" w:eastAsia="宋体"/>
        </w:rPr>
        <w:t>不大于</w:t>
      </w:r>
      <w:r>
        <w:rPr>
          <w:rFonts w:ascii="Times New Roman" w:eastAsia="宋体"/>
        </w:rPr>
        <w:t>±</w:t>
      </w:r>
      <w:r>
        <w:rPr>
          <w:rFonts w:ascii="Times New Roman" w:eastAsia="宋体"/>
          <w:spacing w:val="-11"/>
        </w:rPr>
        <w:t>2 ‰</w:t>
      </w:r>
      <w:r>
        <w:rPr>
          <w:rFonts w:ascii="Times New Roman" w:eastAsia="宋体"/>
        </w:rPr>
        <w:t>。</w:t>
      </w:r>
    </w:p>
    <w:p w:rsidR="007312C5" w:rsidRDefault="005E4904">
      <w:pPr>
        <w:pStyle w:val="afffffffff1"/>
        <w:outlineLvl w:val="2"/>
        <w:rPr>
          <w:rFonts w:ascii="黑体" w:eastAsia="黑体" w:hAnsi="黑体" w:cs="黑体"/>
        </w:rPr>
      </w:pPr>
      <w:r>
        <w:rPr>
          <w:rFonts w:ascii="黑体" w:eastAsia="黑体" w:hAnsi="黑体" w:cs="黑体" w:hint="eastAsia"/>
        </w:rPr>
        <w:t>辅助工器具</w:t>
      </w:r>
    </w:p>
    <w:p w:rsidR="007312C5" w:rsidRDefault="005E4904">
      <w:pPr>
        <w:pStyle w:val="afffff5"/>
        <w:ind w:firstLine="420"/>
        <w:rPr>
          <w:rFonts w:ascii="Times New Roman"/>
        </w:rPr>
      </w:pPr>
      <w:r>
        <w:rPr>
          <w:rFonts w:ascii="Times New Roman" w:hint="eastAsia"/>
        </w:rPr>
        <w:t>辅助工器具包括</w:t>
      </w:r>
      <w:r>
        <w:rPr>
          <w:rFonts w:ascii="Times New Roman"/>
        </w:rPr>
        <w:t>万用表、测试夹具</w:t>
      </w:r>
      <w:r>
        <w:rPr>
          <w:rFonts w:ascii="Times New Roman" w:hint="eastAsia"/>
        </w:rPr>
        <w:t>。</w:t>
      </w:r>
    </w:p>
    <w:p w:rsidR="007312C5" w:rsidRDefault="005E4904">
      <w:pPr>
        <w:pStyle w:val="affd"/>
        <w:spacing w:before="156" w:after="156"/>
      </w:pPr>
      <w:r>
        <w:rPr>
          <w:rFonts w:hint="eastAsia"/>
        </w:rPr>
        <w:t>检测</w:t>
      </w:r>
      <w:r>
        <w:rPr>
          <w:rFonts w:hint="eastAsia"/>
        </w:rPr>
        <w:t>项目</w:t>
      </w:r>
    </w:p>
    <w:p w:rsidR="007312C5" w:rsidRDefault="005E4904">
      <w:pPr>
        <w:pStyle w:val="afffff5"/>
        <w:ind w:firstLine="420"/>
        <w:rPr>
          <w:rFonts w:ascii="Times New Roman"/>
        </w:rPr>
      </w:pPr>
      <w:r>
        <w:rPr>
          <w:rFonts w:ascii="Times New Roman"/>
        </w:rPr>
        <w:t>检测项目包括</w:t>
      </w:r>
      <w:r>
        <w:rPr>
          <w:rFonts w:ascii="Times New Roman" w:hint="eastAsia"/>
        </w:rPr>
        <w:t>电缆</w:t>
      </w:r>
      <w:r>
        <w:rPr>
          <w:rFonts w:ascii="Times New Roman"/>
        </w:rPr>
        <w:t>的</w:t>
      </w:r>
      <w:r>
        <w:rPr>
          <w:rFonts w:ascii="Times New Roman" w:hint="eastAsia"/>
        </w:rPr>
        <w:t>导体</w:t>
      </w:r>
      <w:r>
        <w:rPr>
          <w:rFonts w:ascii="Times New Roman"/>
        </w:rPr>
        <w:t>直流电阻。</w:t>
      </w:r>
    </w:p>
    <w:p w:rsidR="007312C5" w:rsidRDefault="005E4904">
      <w:pPr>
        <w:pStyle w:val="affd"/>
        <w:spacing w:before="156" w:after="156"/>
      </w:pPr>
      <w:r>
        <w:rPr>
          <w:rFonts w:hint="eastAsia"/>
        </w:rPr>
        <w:t>环境条件</w:t>
      </w:r>
    </w:p>
    <w:p w:rsidR="007312C5" w:rsidRDefault="005E4904">
      <w:pPr>
        <w:pStyle w:val="afffff5"/>
        <w:ind w:firstLine="420"/>
        <w:rPr>
          <w:rFonts w:ascii="Times New Roman"/>
        </w:rPr>
      </w:pPr>
      <w:r>
        <w:rPr>
          <w:rFonts w:ascii="Times New Roman"/>
        </w:rPr>
        <w:t>测试环境条件</w:t>
      </w:r>
      <w:r>
        <w:rPr>
          <w:rFonts w:ascii="Times New Roman" w:hint="eastAsia"/>
        </w:rPr>
        <w:t>应</w:t>
      </w:r>
      <w:r>
        <w:rPr>
          <w:rFonts w:ascii="Times New Roman"/>
        </w:rPr>
        <w:t>满足如下要求：</w:t>
      </w:r>
    </w:p>
    <w:p w:rsidR="007312C5" w:rsidRDefault="005E4904">
      <w:pPr>
        <w:pStyle w:val="afffff5"/>
        <w:ind w:firstLine="420"/>
        <w:rPr>
          <w:rFonts w:ascii="Times New Roman"/>
          <w:highlight w:val="yellow"/>
        </w:rPr>
      </w:pPr>
      <w:r>
        <w:rPr>
          <w:rFonts w:ascii="Times New Roman"/>
        </w:rPr>
        <w:t>环境</w:t>
      </w:r>
      <w:r>
        <w:rPr>
          <w:rFonts w:ascii="Times New Roman"/>
        </w:rPr>
        <w:t>温度：</w:t>
      </w:r>
      <w:r>
        <w:rPr>
          <w:rFonts w:ascii="Times New Roman" w:hint="eastAsia"/>
          <w:spacing w:val="23"/>
        </w:rPr>
        <w:t>5</w:t>
      </w:r>
      <w:r>
        <w:rPr>
          <w:rFonts w:ascii="Times New Roman"/>
          <w:spacing w:val="23"/>
        </w:rPr>
        <w:t>℃</w:t>
      </w:r>
      <w:r>
        <w:rPr>
          <w:rFonts w:ascii="Times New Roman" w:hint="eastAsia"/>
        </w:rPr>
        <w:t>~3</w:t>
      </w:r>
      <w:r>
        <w:rPr>
          <w:rFonts w:ascii="Times New Roman" w:hint="eastAsia"/>
          <w:spacing w:val="23"/>
        </w:rPr>
        <w:t>5</w:t>
      </w:r>
      <w:r>
        <w:rPr>
          <w:rFonts w:ascii="Times New Roman"/>
          <w:spacing w:val="23"/>
        </w:rPr>
        <w:t>℃</w:t>
      </w:r>
      <w:r>
        <w:rPr>
          <w:rFonts w:ascii="Times New Roman" w:hint="eastAsia"/>
        </w:rPr>
        <w:t xml:space="preserve"> </w:t>
      </w:r>
      <w:r>
        <w:rPr>
          <w:rFonts w:ascii="Times New Roman" w:hint="eastAsia"/>
        </w:rPr>
        <w:t>；</w:t>
      </w:r>
    </w:p>
    <w:p w:rsidR="007312C5" w:rsidRDefault="005E4904">
      <w:pPr>
        <w:pStyle w:val="afffff5"/>
        <w:ind w:firstLine="420"/>
        <w:rPr>
          <w:rFonts w:ascii="Times New Roman"/>
        </w:rPr>
      </w:pPr>
      <w:r>
        <w:rPr>
          <w:rFonts w:ascii="Times New Roman"/>
        </w:rPr>
        <w:t>相对湿度：不大于</w:t>
      </w:r>
      <w:r>
        <w:rPr>
          <w:rFonts w:ascii="Times New Roman"/>
        </w:rPr>
        <w:t>8</w:t>
      </w:r>
      <w:r>
        <w:rPr>
          <w:rFonts w:ascii="Times New Roman" w:hint="eastAsia"/>
        </w:rPr>
        <w:t>5</w:t>
      </w:r>
      <w:r>
        <w:rPr>
          <w:rFonts w:ascii="Times New Roman"/>
        </w:rPr>
        <w:t xml:space="preserve"> %</w:t>
      </w:r>
      <w:r>
        <w:rPr>
          <w:rFonts w:ascii="Times New Roman"/>
        </w:rPr>
        <w:t>；</w:t>
      </w:r>
    </w:p>
    <w:p w:rsidR="007312C5" w:rsidRDefault="005E4904">
      <w:pPr>
        <w:pStyle w:val="afffff5"/>
        <w:ind w:firstLine="420"/>
        <w:rPr>
          <w:rFonts w:ascii="Times New Roman"/>
        </w:rPr>
      </w:pPr>
      <w:r>
        <w:rPr>
          <w:rFonts w:ascii="Times New Roman"/>
        </w:rPr>
        <w:t>现场检测用仪器应避免在雨淋、腐蚀气体、阳光直射、震动等场所使用</w:t>
      </w:r>
      <w:r>
        <w:rPr>
          <w:rFonts w:ascii="Times New Roman" w:hint="eastAsia"/>
        </w:rPr>
        <w:t>。</w:t>
      </w:r>
    </w:p>
    <w:p w:rsidR="007312C5" w:rsidRDefault="005E4904">
      <w:pPr>
        <w:pStyle w:val="afffff5"/>
        <w:ind w:firstLine="360"/>
        <w:rPr>
          <w:rFonts w:ascii="Times New Roman"/>
          <w:sz w:val="18"/>
          <w:szCs w:val="18"/>
        </w:rPr>
      </w:pPr>
      <w:r>
        <w:rPr>
          <w:rFonts w:ascii="黑体" w:eastAsia="黑体" w:hAnsi="黑体" w:cs="黑体" w:hint="eastAsia"/>
          <w:sz w:val="18"/>
          <w:szCs w:val="18"/>
        </w:rPr>
        <w:t>注</w:t>
      </w:r>
      <w:r>
        <w:rPr>
          <w:rFonts w:ascii="黑体" w:eastAsia="黑体" w:hAnsi="黑体" w:cs="黑体" w:hint="eastAsia"/>
          <w:sz w:val="18"/>
          <w:szCs w:val="18"/>
        </w:rPr>
        <w:t>：</w:t>
      </w:r>
      <w:r>
        <w:rPr>
          <w:rFonts w:ascii="Times New Roman" w:hint="eastAsia"/>
          <w:sz w:val="18"/>
          <w:szCs w:val="18"/>
        </w:rPr>
        <w:t>超出上述温度范围，与供需双方协商确定。</w:t>
      </w:r>
    </w:p>
    <w:p w:rsidR="007312C5" w:rsidRDefault="005E4904">
      <w:pPr>
        <w:pStyle w:val="affc"/>
        <w:spacing w:before="312" w:after="312"/>
        <w:rPr>
          <w:rFonts w:ascii="Times New Roman"/>
        </w:rPr>
      </w:pPr>
      <w:bookmarkStart w:id="50" w:name="_Toc28134"/>
      <w:bookmarkStart w:id="51" w:name="_Toc2893"/>
      <w:r>
        <w:rPr>
          <w:rFonts w:ascii="Times New Roman" w:hint="eastAsia"/>
        </w:rPr>
        <w:t>检测</w:t>
      </w:r>
      <w:r>
        <w:rPr>
          <w:rFonts w:ascii="Times New Roman" w:hint="eastAsia"/>
        </w:rPr>
        <w:t>方法及流程</w:t>
      </w:r>
      <w:bookmarkEnd w:id="50"/>
      <w:bookmarkEnd w:id="51"/>
    </w:p>
    <w:p w:rsidR="007312C5" w:rsidRDefault="005E4904">
      <w:pPr>
        <w:pStyle w:val="affd"/>
        <w:spacing w:before="156" w:after="156"/>
        <w:rPr>
          <w:rFonts w:ascii="Times New Roman"/>
        </w:rPr>
      </w:pPr>
      <w:r>
        <w:rPr>
          <w:rFonts w:hint="eastAsia"/>
        </w:rPr>
        <w:t>通则</w:t>
      </w:r>
    </w:p>
    <w:p w:rsidR="007312C5" w:rsidRDefault="005E4904">
      <w:pPr>
        <w:pStyle w:val="af5"/>
        <w:numPr>
          <w:ilvl w:val="0"/>
          <w:numId w:val="0"/>
        </w:numPr>
        <w:ind w:left="425"/>
        <w:rPr>
          <w:rFonts w:ascii="Times New Roman"/>
        </w:rPr>
      </w:pPr>
      <w:r>
        <w:rPr>
          <w:rFonts w:ascii="Times New Roman" w:hint="eastAsia"/>
        </w:rPr>
        <w:t>应</w:t>
      </w:r>
      <w:r>
        <w:rPr>
          <w:rFonts w:ascii="Times New Roman"/>
        </w:rPr>
        <w:t>避免成盘配电电缆在阳光下暴晒，有条件时，成盘配电电缆应转移至仓库内</w:t>
      </w:r>
      <w:r>
        <w:rPr>
          <w:rFonts w:ascii="Times New Roman" w:hint="eastAsia"/>
        </w:rPr>
        <w:t>。</w:t>
      </w:r>
    </w:p>
    <w:p w:rsidR="007312C5" w:rsidRDefault="005E4904">
      <w:pPr>
        <w:pStyle w:val="affd"/>
        <w:spacing w:before="156" w:after="156"/>
      </w:pPr>
      <w:r>
        <w:rPr>
          <w:rFonts w:hint="eastAsia"/>
        </w:rPr>
        <w:t>检测程序</w:t>
      </w:r>
    </w:p>
    <w:p w:rsidR="007312C5" w:rsidRDefault="005E4904">
      <w:pPr>
        <w:pStyle w:val="afffffffff1"/>
        <w:outlineLvl w:val="2"/>
      </w:pPr>
      <w:r>
        <w:rPr>
          <w:rFonts w:ascii="Times New Roman" w:hint="eastAsia"/>
        </w:rPr>
        <w:t>检测准备包括以下步骤</w:t>
      </w:r>
    </w:p>
    <w:p w:rsidR="007312C5" w:rsidRDefault="005E4904">
      <w:pPr>
        <w:pStyle w:val="af5"/>
        <w:numPr>
          <w:ilvl w:val="0"/>
          <w:numId w:val="33"/>
        </w:numPr>
        <w:ind w:left="850" w:hanging="425"/>
        <w:rPr>
          <w:rFonts w:ascii="Times New Roman"/>
        </w:rPr>
      </w:pPr>
      <w:r>
        <w:rPr>
          <w:rFonts w:ascii="Times New Roman" w:hint="eastAsia"/>
        </w:rPr>
        <w:t>电缆</w:t>
      </w:r>
      <w:r>
        <w:rPr>
          <w:rFonts w:ascii="Times New Roman" w:hint="eastAsia"/>
        </w:rPr>
        <w:t>样品</w:t>
      </w:r>
      <w:r>
        <w:rPr>
          <w:rFonts w:ascii="Times New Roman" w:hint="eastAsia"/>
        </w:rPr>
        <w:t>应在试验场地放置</w:t>
      </w:r>
      <w:r>
        <w:rPr>
          <w:rFonts w:ascii="Times New Roman" w:hint="eastAsia"/>
        </w:rPr>
        <w:t>至少</w:t>
      </w:r>
      <w:r>
        <w:rPr>
          <w:rFonts w:ascii="Times New Roman" w:hint="eastAsia"/>
        </w:rPr>
        <w:t>8</w:t>
      </w:r>
      <w:r>
        <w:rPr>
          <w:rFonts w:ascii="Times New Roman" w:hint="eastAsia"/>
        </w:rPr>
        <w:t>小时，放置期间</w:t>
      </w:r>
      <w:r>
        <w:rPr>
          <w:rFonts w:ascii="Times New Roman" w:hint="eastAsia"/>
        </w:rPr>
        <w:t>环境温差</w:t>
      </w:r>
      <w:r>
        <w:rPr>
          <w:rFonts w:ascii="Times New Roman" w:hint="eastAsia"/>
        </w:rPr>
        <w:t>不应超过</w:t>
      </w:r>
      <w:r>
        <w:rPr>
          <w:rFonts w:ascii="Times New Roman" w:hint="eastAsia"/>
        </w:rPr>
        <w:t>1</w:t>
      </w:r>
      <w:r>
        <w:rPr>
          <w:rFonts w:ascii="Times New Roman" w:hint="eastAsia"/>
          <w:spacing w:val="17"/>
        </w:rPr>
        <w:t>0</w:t>
      </w:r>
      <w:r>
        <w:rPr>
          <w:rFonts w:ascii="Times New Roman" w:hint="eastAsia"/>
          <w:spacing w:val="17"/>
        </w:rPr>
        <w:t>℃</w:t>
      </w:r>
      <w:r>
        <w:rPr>
          <w:rFonts w:ascii="Times New Roman" w:hint="eastAsia"/>
        </w:rPr>
        <w:t>，避开温度剧烈变化时段；</w:t>
      </w:r>
    </w:p>
    <w:p w:rsidR="007312C5" w:rsidRDefault="005E4904">
      <w:pPr>
        <w:pStyle w:val="af5"/>
        <w:numPr>
          <w:ilvl w:val="0"/>
          <w:numId w:val="33"/>
        </w:numPr>
        <w:ind w:left="850" w:hanging="425"/>
        <w:rPr>
          <w:rFonts w:ascii="Times New Roman"/>
        </w:rPr>
      </w:pPr>
      <w:r>
        <w:rPr>
          <w:rFonts w:ascii="Times New Roman" w:hint="eastAsia"/>
        </w:rPr>
        <w:t>检测设备保证在有效期内；</w:t>
      </w:r>
    </w:p>
    <w:p w:rsidR="007312C5" w:rsidRDefault="005E4904">
      <w:pPr>
        <w:pStyle w:val="af5"/>
        <w:numPr>
          <w:ilvl w:val="0"/>
          <w:numId w:val="33"/>
        </w:numPr>
        <w:ind w:left="850" w:hanging="425"/>
        <w:rPr>
          <w:rFonts w:ascii="Times New Roman"/>
        </w:rPr>
      </w:pPr>
      <w:r>
        <w:rPr>
          <w:rFonts w:ascii="Times New Roman" w:hint="eastAsia"/>
        </w:rPr>
        <w:t>测定环境温度时，需选择与样品处于同一环境条件的采集点；</w:t>
      </w:r>
    </w:p>
    <w:p w:rsidR="007312C5" w:rsidRDefault="005E4904">
      <w:pPr>
        <w:pStyle w:val="af5"/>
        <w:numPr>
          <w:ilvl w:val="0"/>
          <w:numId w:val="33"/>
        </w:numPr>
        <w:ind w:left="850" w:hanging="425"/>
        <w:rPr>
          <w:rFonts w:ascii="Times New Roman"/>
        </w:rPr>
      </w:pPr>
      <w:r>
        <w:rPr>
          <w:rFonts w:ascii="Times New Roman"/>
        </w:rPr>
        <w:t>将成盘配电电缆端部防护套打开，露出电缆导体横截面；</w:t>
      </w:r>
    </w:p>
    <w:p w:rsidR="007312C5" w:rsidRDefault="005E4904">
      <w:pPr>
        <w:pStyle w:val="af5"/>
        <w:numPr>
          <w:ilvl w:val="0"/>
          <w:numId w:val="33"/>
        </w:numPr>
        <w:ind w:left="850" w:hanging="425"/>
        <w:rPr>
          <w:rFonts w:ascii="Times New Roman"/>
        </w:rPr>
      </w:pPr>
      <w:r>
        <w:rPr>
          <w:rFonts w:ascii="Times New Roman" w:hint="eastAsia"/>
        </w:rPr>
        <w:t>当</w:t>
      </w:r>
      <w:r>
        <w:rPr>
          <w:rFonts w:ascii="Times New Roman"/>
        </w:rPr>
        <w:t>各相导体端部</w:t>
      </w:r>
      <w:r>
        <w:rPr>
          <w:rFonts w:ascii="Times New Roman" w:hint="eastAsia"/>
        </w:rPr>
        <w:t>出现</w:t>
      </w:r>
      <w:r>
        <w:rPr>
          <w:rFonts w:ascii="Times New Roman"/>
        </w:rPr>
        <w:t>氧化</w:t>
      </w:r>
      <w:r>
        <w:rPr>
          <w:rFonts w:ascii="Times New Roman" w:hint="eastAsia"/>
        </w:rPr>
        <w:t>、</w:t>
      </w:r>
      <w:r>
        <w:rPr>
          <w:rFonts w:ascii="Times New Roman" w:hint="eastAsia"/>
        </w:rPr>
        <w:t>锈蚀</w:t>
      </w:r>
      <w:r>
        <w:rPr>
          <w:rFonts w:ascii="Times New Roman"/>
        </w:rPr>
        <w:t>，</w:t>
      </w:r>
      <w:r>
        <w:rPr>
          <w:rFonts w:ascii="Times New Roman" w:hint="eastAsia"/>
        </w:rPr>
        <w:t>应进行打磨处理，</w:t>
      </w:r>
      <w:r>
        <w:rPr>
          <w:rFonts w:ascii="Times New Roman"/>
        </w:rPr>
        <w:t>避免端部氧化对测试结果的影响</w:t>
      </w:r>
      <w:r>
        <w:rPr>
          <w:rFonts w:ascii="Times New Roman" w:hint="eastAsia"/>
        </w:rPr>
        <w:t>；</w:t>
      </w:r>
    </w:p>
    <w:p w:rsidR="007312C5" w:rsidRDefault="005E4904">
      <w:pPr>
        <w:pStyle w:val="af5"/>
        <w:numPr>
          <w:ilvl w:val="0"/>
          <w:numId w:val="33"/>
        </w:numPr>
        <w:ind w:left="850" w:hanging="425"/>
        <w:rPr>
          <w:rFonts w:ascii="Times New Roman"/>
        </w:rPr>
      </w:pPr>
      <w:r>
        <w:rPr>
          <w:rFonts w:ascii="Times New Roman" w:hint="eastAsia"/>
        </w:rPr>
        <w:t>保证导体端部干燥；</w:t>
      </w:r>
    </w:p>
    <w:p w:rsidR="007312C5" w:rsidRDefault="005E4904">
      <w:pPr>
        <w:pStyle w:val="af5"/>
        <w:numPr>
          <w:ilvl w:val="0"/>
          <w:numId w:val="33"/>
        </w:numPr>
        <w:ind w:left="850" w:hanging="425"/>
      </w:pPr>
      <w:r>
        <w:rPr>
          <w:rFonts w:ascii="Times New Roman" w:hint="eastAsia"/>
        </w:rPr>
        <w:t>确认</w:t>
      </w:r>
      <w:r>
        <w:rPr>
          <w:rFonts w:ascii="Times New Roman"/>
        </w:rPr>
        <w:t>电缆首末两端相位</w:t>
      </w:r>
      <w:r>
        <w:rPr>
          <w:rFonts w:ascii="Times New Roman" w:hint="eastAsia"/>
        </w:rPr>
        <w:t>相同。</w:t>
      </w:r>
    </w:p>
    <w:p w:rsidR="007312C5" w:rsidRDefault="005E4904">
      <w:pPr>
        <w:pStyle w:val="afffffffff1"/>
        <w:outlineLvl w:val="2"/>
        <w:rPr>
          <w:rFonts w:ascii="Times New Roman"/>
          <w:color w:val="000000" w:themeColor="text1"/>
        </w:rPr>
      </w:pPr>
      <w:r>
        <w:rPr>
          <w:rFonts w:ascii="Times New Roman" w:hint="eastAsia"/>
        </w:rPr>
        <w:lastRenderedPageBreak/>
        <w:t>成盘配电电缆长度测试过程如下</w:t>
      </w:r>
    </w:p>
    <w:p w:rsidR="007312C5" w:rsidRDefault="005E4904">
      <w:pPr>
        <w:pStyle w:val="af5"/>
        <w:numPr>
          <w:ilvl w:val="0"/>
          <w:numId w:val="34"/>
        </w:numPr>
        <w:ind w:left="850" w:hanging="425"/>
        <w:rPr>
          <w:rFonts w:ascii="Times New Roman"/>
        </w:rPr>
      </w:pPr>
      <w:r>
        <w:rPr>
          <w:rFonts w:ascii="Times New Roman" w:hint="eastAsia"/>
          <w:color w:val="000000" w:themeColor="text1"/>
        </w:rPr>
        <w:t>将夹具装在被测电缆一侧的端头上，</w:t>
      </w:r>
      <w:proofErr w:type="gramStart"/>
      <w:r>
        <w:rPr>
          <w:rFonts w:ascii="Times New Roman" w:hint="eastAsia"/>
          <w:color w:val="000000" w:themeColor="text1"/>
        </w:rPr>
        <w:t>使测针</w:t>
      </w:r>
      <w:proofErr w:type="gramEnd"/>
      <w:r>
        <w:rPr>
          <w:rFonts w:ascii="Times New Roman" w:hint="eastAsia"/>
          <w:color w:val="000000" w:themeColor="text1"/>
        </w:rPr>
        <w:t>与被测电缆线芯紧密可靠接触，取一根单独插针插入铜带与绝缘屏蔽之间，保证紧密可靠接触，接线</w:t>
      </w:r>
      <w:r>
        <w:rPr>
          <w:rFonts w:ascii="Times New Roman" w:hint="eastAsia"/>
        </w:rPr>
        <w:t>如图</w:t>
      </w:r>
      <w:r>
        <w:rPr>
          <w:rFonts w:ascii="Times New Roman" w:hint="eastAsia"/>
        </w:rPr>
        <w:t>1</w:t>
      </w:r>
      <w:r>
        <w:rPr>
          <w:rFonts w:ascii="Times New Roman" w:hint="eastAsia"/>
        </w:rPr>
        <w:t>所示，电缆的另一端悬空；</w:t>
      </w:r>
    </w:p>
    <w:p w:rsidR="007312C5" w:rsidRDefault="005E4904">
      <w:pPr>
        <w:pStyle w:val="affffffffff8"/>
        <w:numPr>
          <w:ilvl w:val="0"/>
          <w:numId w:val="0"/>
        </w:numPr>
        <w:spacing w:line="240" w:lineRule="auto"/>
        <w:ind w:firstLineChars="200" w:firstLine="420"/>
        <w:jc w:val="center"/>
      </w:pPr>
      <w:r>
        <w:rPr>
          <w:noProof/>
        </w:rPr>
        <w:drawing>
          <wp:inline distT="0" distB="0" distL="0" distR="0">
            <wp:extent cx="3620135" cy="2809240"/>
            <wp:effectExtent l="0" t="0" r="1206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rcRect l="4529" t="3294" r="9411" b="2261"/>
                    <a:stretch>
                      <a:fillRect/>
                    </a:stretch>
                  </pic:blipFill>
                  <pic:spPr>
                    <a:xfrm>
                      <a:off x="0" y="0"/>
                      <a:ext cx="3620135" cy="2809240"/>
                    </a:xfrm>
                    <a:prstGeom prst="rect">
                      <a:avLst/>
                    </a:prstGeom>
                    <a:ln>
                      <a:noFill/>
                    </a:ln>
                  </pic:spPr>
                </pic:pic>
              </a:graphicData>
            </a:graphic>
          </wp:inline>
        </w:drawing>
      </w:r>
    </w:p>
    <w:p w:rsidR="007312C5" w:rsidRDefault="005E4904">
      <w:pPr>
        <w:spacing w:beforeLines="50" w:before="156" w:afterLines="50" w:after="156" w:line="240" w:lineRule="auto"/>
        <w:jc w:val="center"/>
        <w:rPr>
          <w:rFonts w:ascii="黑体" w:eastAsia="黑体" w:hAnsi="黑体" w:cs="黑体"/>
        </w:rPr>
      </w:pPr>
      <w:r>
        <w:rPr>
          <w:rFonts w:ascii="黑体" w:eastAsia="黑体" w:hAnsi="黑体" w:cs="黑体" w:hint="eastAsia"/>
        </w:rPr>
        <w:t>图</w:t>
      </w:r>
      <w:r>
        <w:rPr>
          <w:rFonts w:ascii="黑体" w:eastAsia="黑体" w:hAnsi="黑体" w:cs="黑体" w:hint="eastAsia"/>
        </w:rPr>
        <w:t>1</w:t>
      </w:r>
      <w:r>
        <w:rPr>
          <w:rFonts w:ascii="黑体" w:eastAsia="黑体" w:hAnsi="黑体" w:cs="黑体" w:hint="eastAsia"/>
        </w:rPr>
        <w:t xml:space="preserve"> </w:t>
      </w:r>
      <w:r>
        <w:rPr>
          <w:rFonts w:ascii="黑体" w:eastAsia="黑体" w:hAnsi="黑体" w:cs="黑体" w:hint="eastAsia"/>
        </w:rPr>
        <w:t>测量电缆长度接线示意图</w:t>
      </w:r>
    </w:p>
    <w:p w:rsidR="007312C5" w:rsidRDefault="005E4904">
      <w:pPr>
        <w:pStyle w:val="af5"/>
        <w:numPr>
          <w:ilvl w:val="0"/>
          <w:numId w:val="34"/>
        </w:numPr>
        <w:ind w:left="850" w:hanging="425"/>
        <w:rPr>
          <w:rFonts w:ascii="Times New Roman"/>
          <w:color w:val="000000" w:themeColor="text1"/>
        </w:rPr>
      </w:pPr>
      <w:r>
        <w:rPr>
          <w:rFonts w:ascii="Times New Roman" w:hint="eastAsia"/>
          <w:color w:val="000000" w:themeColor="text1"/>
        </w:rPr>
        <w:t>根据电缆绝缘材料选择相应波速，波速选择可参照附录</w:t>
      </w:r>
      <w:r>
        <w:rPr>
          <w:rFonts w:ascii="Times New Roman" w:hint="eastAsia"/>
          <w:color w:val="000000" w:themeColor="text1"/>
        </w:rPr>
        <w:t>A</w:t>
      </w:r>
      <w:r>
        <w:rPr>
          <w:rFonts w:ascii="Times New Roman" w:hint="eastAsia"/>
          <w:color w:val="000000" w:themeColor="text1"/>
        </w:rPr>
        <w:t>表</w:t>
      </w:r>
      <w:r>
        <w:rPr>
          <w:rFonts w:ascii="Times New Roman" w:hint="eastAsia"/>
          <w:color w:val="000000" w:themeColor="text1"/>
        </w:rPr>
        <w:t>A.1</w:t>
      </w:r>
      <w:r>
        <w:rPr>
          <w:rFonts w:ascii="Times New Roman" w:hint="eastAsia"/>
          <w:color w:val="000000" w:themeColor="text1"/>
        </w:rPr>
        <w:t>；</w:t>
      </w:r>
    </w:p>
    <w:p w:rsidR="007312C5" w:rsidRDefault="005E4904">
      <w:pPr>
        <w:pStyle w:val="af5"/>
        <w:numPr>
          <w:ilvl w:val="0"/>
          <w:numId w:val="34"/>
        </w:numPr>
        <w:ind w:left="850" w:hanging="425"/>
        <w:rPr>
          <w:rFonts w:ascii="Times New Roman"/>
          <w:color w:val="000000" w:themeColor="text1"/>
        </w:rPr>
      </w:pPr>
      <w:r>
        <w:rPr>
          <w:rFonts w:ascii="Times New Roman" w:hint="eastAsia"/>
          <w:color w:val="000000" w:themeColor="text1"/>
        </w:rPr>
        <w:t>在被测电缆首端发射脉冲电压波，并记录开始时间</w:t>
      </w:r>
      <w:r>
        <w:rPr>
          <w:rFonts w:ascii="Times New Roman"/>
          <w:i/>
          <w:iCs/>
          <w:color w:val="000000" w:themeColor="text1"/>
        </w:rPr>
        <w:t>t</w:t>
      </w:r>
      <w:r>
        <w:rPr>
          <w:rFonts w:ascii="Times New Roman"/>
          <w:color w:val="000000" w:themeColor="text1"/>
          <w:vertAlign w:val="subscript"/>
        </w:rPr>
        <w:t>0</w:t>
      </w:r>
      <w:r>
        <w:rPr>
          <w:rFonts w:ascii="Times New Roman" w:hint="eastAsia"/>
          <w:color w:val="000000" w:themeColor="text1"/>
        </w:rPr>
        <w:t>；</w:t>
      </w:r>
    </w:p>
    <w:p w:rsidR="007312C5" w:rsidRDefault="005E4904">
      <w:pPr>
        <w:pStyle w:val="af5"/>
        <w:numPr>
          <w:ilvl w:val="0"/>
          <w:numId w:val="34"/>
        </w:numPr>
        <w:ind w:left="850" w:hanging="425"/>
        <w:rPr>
          <w:rFonts w:ascii="黑体" w:eastAsia="黑体" w:hAnsi="黑体" w:cs="黑体"/>
        </w:rPr>
      </w:pPr>
      <w:r>
        <w:rPr>
          <w:rFonts w:ascii="Times New Roman" w:hint="eastAsia"/>
          <w:color w:val="000000" w:themeColor="text1"/>
        </w:rPr>
        <w:t>检测到反射脉冲电压波时，记录停止时间</w:t>
      </w:r>
      <w:r>
        <w:rPr>
          <w:rFonts w:ascii="Times New Roman"/>
          <w:i/>
          <w:iCs/>
          <w:color w:val="000000" w:themeColor="text1"/>
        </w:rPr>
        <w:t>t</w:t>
      </w:r>
      <w:r>
        <w:rPr>
          <w:rFonts w:ascii="Times New Roman" w:hint="eastAsia"/>
          <w:color w:val="000000" w:themeColor="text1"/>
          <w:vertAlign w:val="subscript"/>
        </w:rPr>
        <w:t>1</w:t>
      </w:r>
      <w:r>
        <w:rPr>
          <w:rFonts w:ascii="Times New Roman" w:hint="eastAsia"/>
          <w:color w:val="000000" w:themeColor="text1"/>
        </w:rPr>
        <w:t>；</w:t>
      </w:r>
    </w:p>
    <w:p w:rsidR="007312C5" w:rsidRDefault="005E4904">
      <w:pPr>
        <w:pStyle w:val="afffffffff1"/>
        <w:numPr>
          <w:ilvl w:val="3"/>
          <w:numId w:val="0"/>
        </w:numPr>
        <w:ind w:left="425" w:firstLine="425"/>
        <w:rPr>
          <w:rFonts w:ascii="Times New Roman"/>
        </w:rPr>
      </w:pPr>
      <w:r>
        <w:rPr>
          <w:rFonts w:ascii="Times New Roman" w:hint="eastAsia"/>
        </w:rPr>
        <w:t>按公式（</w:t>
      </w:r>
      <w:r>
        <w:rPr>
          <w:rFonts w:ascii="Times New Roman" w:hint="eastAsia"/>
        </w:rPr>
        <w:t>1</w:t>
      </w:r>
      <w:r>
        <w:rPr>
          <w:rFonts w:ascii="Times New Roman" w:hint="eastAsia"/>
        </w:rPr>
        <w:t>）计算成盘配电电缆长度：</w:t>
      </w:r>
    </w:p>
    <w:p w:rsidR="007312C5" w:rsidRDefault="005E4904">
      <w:pPr>
        <w:pStyle w:val="afffffffff1"/>
        <w:numPr>
          <w:ilvl w:val="3"/>
          <w:numId w:val="0"/>
        </w:numPr>
        <w:jc w:val="right"/>
        <w:rPr>
          <w:rFonts w:hAnsi="Cambria Math"/>
        </w:rPr>
      </w:pPr>
      <m:oMath>
        <m:sSub>
          <m:sSubPr>
            <m:ctrlPr>
              <w:rPr>
                <w:rFonts w:ascii="Cambria Math" w:hAnsi="Cambria Math"/>
              </w:rPr>
            </m:ctrlPr>
          </m:sSubPr>
          <m:e>
            <m:r>
              <w:rPr>
                <w:rFonts w:ascii="Cambria Math" w:hAnsi="Cambria Math"/>
              </w:rPr>
              <m:t>L</m:t>
            </m:r>
          </m:e>
          <m:sub>
            <m:r>
              <m:rPr>
                <m:sty m:val="p"/>
              </m:rPr>
              <w:rPr>
                <w:rFonts w:ascii="Cambria Math" w:hAnsi="Cambria Math"/>
              </w:rPr>
              <m:t>x</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V</m:t>
        </m:r>
        <m:r>
          <w:rPr>
            <w:rFonts w:ascii="Cambria Math" w:hAnsi="Cambria Math"/>
          </w:rPr>
          <m:t>∆</m:t>
        </m:r>
        <m:r>
          <w:rPr>
            <w:rFonts w:ascii="Cambria Math" w:hAnsi="Cambria Math"/>
          </w:rPr>
          <m:t>t</m:t>
        </m:r>
      </m:oMath>
      <w:r>
        <w:rPr>
          <w:rFonts w:ascii="Times New Roman"/>
        </w:rPr>
        <w:t>……………………………………………</w:t>
      </w:r>
      <w:r>
        <w:rPr>
          <w:rFonts w:hAnsi="Cambria Math" w:hint="eastAsia"/>
        </w:rPr>
        <w:t>（</w:t>
      </w:r>
      <w:r>
        <w:rPr>
          <w:rFonts w:ascii="Times New Roman" w:hint="eastAsia"/>
        </w:rPr>
        <w:t>1</w:t>
      </w:r>
      <w:r>
        <w:rPr>
          <w:rFonts w:hAnsi="Cambria Math" w:hint="eastAsia"/>
        </w:rPr>
        <w:t>）</w:t>
      </w:r>
    </w:p>
    <w:p w:rsidR="007312C5" w:rsidRDefault="005E4904">
      <w:pPr>
        <w:pStyle w:val="afffff5"/>
        <w:ind w:firstLine="420"/>
        <w:rPr>
          <w:rFonts w:ascii="Times New Roman"/>
        </w:rPr>
      </w:pPr>
      <w:r>
        <w:rPr>
          <w:rFonts w:ascii="Times New Roman"/>
        </w:rPr>
        <w:t>式中：</w:t>
      </w:r>
    </w:p>
    <w:p w:rsidR="007312C5" w:rsidRDefault="005E4904">
      <w:pPr>
        <w:pStyle w:val="afffff5"/>
        <w:ind w:firstLine="420"/>
        <w:rPr>
          <w:rFonts w:ascii="Times New Roman"/>
        </w:rPr>
      </w:pPr>
      <w:r>
        <w:rPr>
          <w:rFonts w:ascii="Times New Roman"/>
          <w:i/>
          <w:iCs/>
        </w:rPr>
        <w:t>L</w:t>
      </w:r>
      <w:r>
        <w:rPr>
          <w:rFonts w:ascii="Times New Roman"/>
          <w:vertAlign w:val="subscript"/>
        </w:rPr>
        <w:t>x</w:t>
      </w:r>
      <w:r>
        <w:rPr>
          <w:rFonts w:ascii="Times New Roman"/>
        </w:rPr>
        <w:t>——</w:t>
      </w:r>
      <w:r>
        <w:rPr>
          <w:rFonts w:ascii="Times New Roman"/>
        </w:rPr>
        <w:t>被测试电缆的测试长度</w:t>
      </w:r>
      <w:r>
        <w:rPr>
          <w:rFonts w:ascii="Times New Roman" w:hint="eastAsia"/>
        </w:rPr>
        <w:t>；</w:t>
      </w:r>
    </w:p>
    <w:p w:rsidR="007312C5" w:rsidRDefault="005E4904">
      <w:pPr>
        <w:pStyle w:val="afffff5"/>
        <w:ind w:firstLine="420"/>
        <w:rPr>
          <w:rFonts w:ascii="Times New Roman"/>
        </w:rPr>
      </w:pPr>
      <w:r>
        <w:rPr>
          <w:rFonts w:ascii="Times New Roman"/>
          <w:i/>
          <w:iCs/>
        </w:rPr>
        <w:t>V</w:t>
      </w:r>
      <w:r>
        <w:rPr>
          <w:rFonts w:ascii="Times New Roman"/>
        </w:rPr>
        <w:t>——</w:t>
      </w:r>
      <w:r>
        <w:rPr>
          <w:rFonts w:ascii="Times New Roman"/>
        </w:rPr>
        <w:t>脉冲电压波在电缆内部传播的速度</w:t>
      </w:r>
      <w:r>
        <w:rPr>
          <w:rFonts w:ascii="Times New Roman" w:hint="eastAsia"/>
        </w:rPr>
        <w:t>；</w:t>
      </w:r>
    </w:p>
    <w:p w:rsidR="007312C5" w:rsidRDefault="005E4904">
      <w:pPr>
        <w:pStyle w:val="afffff5"/>
        <w:ind w:firstLine="420"/>
        <w:rPr>
          <w:rFonts w:ascii="Times New Roman"/>
          <w:color w:val="000000" w:themeColor="text1"/>
        </w:rPr>
      </w:pPr>
      <w:proofErr w:type="spellStart"/>
      <w:r>
        <w:rPr>
          <w:rFonts w:ascii="Times New Roman"/>
          <w:i/>
          <w:iCs/>
        </w:rPr>
        <w:t>Δt</w:t>
      </w:r>
      <w:proofErr w:type="spellEnd"/>
      <w:r>
        <w:rPr>
          <w:rFonts w:ascii="Times New Roman"/>
        </w:rPr>
        <w:t>——</w:t>
      </w:r>
      <w:r>
        <w:rPr>
          <w:rFonts w:ascii="Times New Roman"/>
        </w:rPr>
        <w:t>检测发射脉冲电压</w:t>
      </w:r>
      <w:proofErr w:type="gramStart"/>
      <w:r>
        <w:rPr>
          <w:rFonts w:ascii="Times New Roman"/>
        </w:rPr>
        <w:t>波时刻</w:t>
      </w:r>
      <w:proofErr w:type="gramEnd"/>
      <w:r>
        <w:rPr>
          <w:rFonts w:ascii="Times New Roman"/>
        </w:rPr>
        <w:t>与反射脉冲电压</w:t>
      </w:r>
      <w:proofErr w:type="gramStart"/>
      <w:r>
        <w:rPr>
          <w:rFonts w:ascii="Times New Roman"/>
        </w:rPr>
        <w:t>波时</w:t>
      </w:r>
      <w:proofErr w:type="gramEnd"/>
      <w:r>
        <w:rPr>
          <w:rFonts w:ascii="Times New Roman"/>
        </w:rPr>
        <w:t>刻之差。</w:t>
      </w:r>
    </w:p>
    <w:p w:rsidR="007312C5" w:rsidRDefault="005E4904">
      <w:pPr>
        <w:pStyle w:val="afffffffff1"/>
        <w:outlineLvl w:val="2"/>
        <w:rPr>
          <w:rFonts w:ascii="Times New Roman"/>
          <w:color w:val="000000" w:themeColor="text1"/>
        </w:rPr>
      </w:pPr>
      <w:r>
        <w:rPr>
          <w:rFonts w:ascii="Times New Roman" w:hint="eastAsia"/>
        </w:rPr>
        <w:t>成盘配电电缆导体电阻测试过程如下</w:t>
      </w:r>
    </w:p>
    <w:p w:rsidR="007312C5" w:rsidRDefault="005E4904">
      <w:pPr>
        <w:pStyle w:val="af5"/>
        <w:numPr>
          <w:ilvl w:val="0"/>
          <w:numId w:val="35"/>
        </w:numPr>
        <w:ind w:left="850" w:hanging="425"/>
        <w:rPr>
          <w:rFonts w:ascii="Times New Roman"/>
          <w:color w:val="000000" w:themeColor="text1"/>
        </w:rPr>
      </w:pPr>
      <w:r>
        <w:rPr>
          <w:rFonts w:ascii="Times New Roman" w:hint="eastAsia"/>
          <w:color w:val="000000" w:themeColor="text1"/>
        </w:rPr>
        <w:t>将</w:t>
      </w:r>
      <w:r>
        <w:rPr>
          <w:rFonts w:ascii="Times New Roman" w:hint="eastAsia"/>
          <w:color w:val="000000" w:themeColor="text1"/>
        </w:rPr>
        <w:t>2</w:t>
      </w:r>
      <w:r>
        <w:rPr>
          <w:rFonts w:ascii="Times New Roman" w:hint="eastAsia"/>
          <w:color w:val="000000" w:themeColor="text1"/>
        </w:rPr>
        <w:t>个夹具分别装在被测电缆两侧的端头上，使得</w:t>
      </w:r>
      <w:proofErr w:type="gramStart"/>
      <w:r>
        <w:rPr>
          <w:rFonts w:ascii="Times New Roman" w:hint="eastAsia"/>
          <w:color w:val="000000" w:themeColor="text1"/>
        </w:rPr>
        <w:t>两根测针与</w:t>
      </w:r>
      <w:proofErr w:type="gramEnd"/>
      <w:r>
        <w:rPr>
          <w:rFonts w:ascii="Times New Roman" w:hint="eastAsia"/>
          <w:color w:val="000000" w:themeColor="text1"/>
        </w:rPr>
        <w:t>被测电缆同一相线芯紧密可靠接触。将相同相的电阻</w:t>
      </w:r>
      <w:proofErr w:type="gramStart"/>
      <w:r>
        <w:rPr>
          <w:rFonts w:ascii="Times New Roman" w:hint="eastAsia"/>
          <w:color w:val="000000" w:themeColor="text1"/>
        </w:rPr>
        <w:t>测试线</w:t>
      </w:r>
      <w:proofErr w:type="gramEnd"/>
      <w:r>
        <w:rPr>
          <w:rFonts w:ascii="Times New Roman" w:hint="eastAsia"/>
          <w:color w:val="000000" w:themeColor="text1"/>
        </w:rPr>
        <w:t>插入测试夹具探针顶端的信号插孔中，并与设备相连接。如图</w:t>
      </w:r>
      <w:r>
        <w:rPr>
          <w:rFonts w:ascii="Times New Roman" w:hint="eastAsia"/>
          <w:color w:val="000000" w:themeColor="text1"/>
        </w:rPr>
        <w:t>2</w:t>
      </w:r>
      <w:r>
        <w:rPr>
          <w:rFonts w:ascii="Times New Roman" w:hint="eastAsia"/>
          <w:color w:val="000000" w:themeColor="text1"/>
        </w:rPr>
        <w:t>所示。</w:t>
      </w:r>
    </w:p>
    <w:p w:rsidR="007312C5" w:rsidRDefault="007312C5">
      <w:pPr>
        <w:pStyle w:val="af5"/>
        <w:numPr>
          <w:ilvl w:val="0"/>
          <w:numId w:val="0"/>
        </w:numPr>
        <w:ind w:left="425"/>
        <w:rPr>
          <w:rFonts w:ascii="Times New Roman"/>
          <w:color w:val="000000" w:themeColor="text1"/>
        </w:rPr>
      </w:pPr>
    </w:p>
    <w:p w:rsidR="007312C5" w:rsidRDefault="005E4904">
      <w:pPr>
        <w:pStyle w:val="af5"/>
        <w:numPr>
          <w:ilvl w:val="0"/>
          <w:numId w:val="0"/>
        </w:numPr>
        <w:ind w:left="425"/>
        <w:jc w:val="center"/>
        <w:rPr>
          <w:sz w:val="24"/>
        </w:rPr>
      </w:pPr>
      <w:r>
        <w:rPr>
          <w:noProof/>
        </w:rPr>
        <w:lastRenderedPageBreak/>
        <w:drawing>
          <wp:inline distT="0" distB="0" distL="0" distR="0">
            <wp:extent cx="3568065" cy="2752090"/>
            <wp:effectExtent l="0" t="0" r="635"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9"/>
                    <a:srcRect l="8410" t="3660" r="6195" b="3178"/>
                    <a:stretch>
                      <a:fillRect/>
                    </a:stretch>
                  </pic:blipFill>
                  <pic:spPr>
                    <a:xfrm>
                      <a:off x="0" y="0"/>
                      <a:ext cx="3568065" cy="2752090"/>
                    </a:xfrm>
                    <a:prstGeom prst="rect">
                      <a:avLst/>
                    </a:prstGeom>
                    <a:ln>
                      <a:noFill/>
                    </a:ln>
                  </pic:spPr>
                </pic:pic>
              </a:graphicData>
            </a:graphic>
          </wp:inline>
        </w:drawing>
      </w:r>
    </w:p>
    <w:p w:rsidR="007312C5" w:rsidRDefault="005E4904">
      <w:pPr>
        <w:spacing w:beforeLines="50" w:before="156" w:afterLines="50" w:after="156" w:line="240" w:lineRule="auto"/>
        <w:jc w:val="center"/>
        <w:rPr>
          <w:rFonts w:ascii="黑体" w:eastAsia="黑体" w:hAnsi="黑体" w:cs="黑体"/>
        </w:rPr>
      </w:pPr>
      <w:r>
        <w:rPr>
          <w:rFonts w:ascii="黑体" w:eastAsia="黑体" w:hAnsi="黑体" w:cs="黑体" w:hint="eastAsia"/>
        </w:rPr>
        <w:t>图</w:t>
      </w:r>
      <w:r>
        <w:rPr>
          <w:rFonts w:ascii="黑体" w:eastAsia="黑体" w:hAnsi="黑体" w:cs="黑体" w:hint="eastAsia"/>
        </w:rPr>
        <w:t>2</w:t>
      </w:r>
      <w:r>
        <w:rPr>
          <w:rFonts w:ascii="黑体" w:eastAsia="黑体" w:hAnsi="黑体" w:cs="黑体" w:hint="eastAsia"/>
        </w:rPr>
        <w:t xml:space="preserve"> </w:t>
      </w:r>
      <w:r>
        <w:rPr>
          <w:rFonts w:ascii="黑体" w:eastAsia="黑体" w:hAnsi="黑体" w:cs="黑体" w:hint="eastAsia"/>
        </w:rPr>
        <w:t>测量电缆</w:t>
      </w:r>
      <w:r>
        <w:rPr>
          <w:rFonts w:ascii="黑体" w:eastAsia="黑体" w:hAnsi="黑体" w:cs="黑体" w:hint="eastAsia"/>
        </w:rPr>
        <w:t>导体直流电阻</w:t>
      </w:r>
      <w:r>
        <w:rPr>
          <w:rFonts w:ascii="黑体" w:eastAsia="黑体" w:hAnsi="黑体" w:cs="黑体" w:hint="eastAsia"/>
        </w:rPr>
        <w:t>接线示意图</w:t>
      </w:r>
    </w:p>
    <w:p w:rsidR="007312C5" w:rsidRDefault="005E4904">
      <w:pPr>
        <w:pStyle w:val="af5"/>
        <w:numPr>
          <w:ilvl w:val="0"/>
          <w:numId w:val="35"/>
        </w:numPr>
        <w:ind w:left="850" w:hanging="425"/>
        <w:rPr>
          <w:rFonts w:ascii="Times New Roman"/>
          <w:color w:val="000000" w:themeColor="text1"/>
        </w:rPr>
      </w:pPr>
      <w:r>
        <w:rPr>
          <w:rFonts w:ascii="Times New Roman"/>
          <w:color w:val="000000" w:themeColor="text1"/>
        </w:rPr>
        <w:t>当试样的电阻小于</w:t>
      </w:r>
      <w:r>
        <w:rPr>
          <w:rFonts w:ascii="Times New Roman"/>
          <w:color w:val="000000" w:themeColor="text1"/>
        </w:rPr>
        <w:t>0.1</w:t>
      </w:r>
      <w:r>
        <w:rPr>
          <w:rFonts w:ascii="Times New Roman" w:hint="eastAsia"/>
          <w:color w:val="000000" w:themeColor="text1"/>
        </w:rPr>
        <w:t xml:space="preserve"> </w:t>
      </w:r>
      <w:r>
        <w:rPr>
          <w:rFonts w:ascii="Times New Roman"/>
          <w:color w:val="000000" w:themeColor="text1"/>
        </w:rPr>
        <w:t>Ω</w:t>
      </w:r>
      <w:r>
        <w:rPr>
          <w:rFonts w:ascii="Times New Roman"/>
          <w:color w:val="000000" w:themeColor="text1"/>
        </w:rPr>
        <w:t>时</w:t>
      </w:r>
      <w:r>
        <w:rPr>
          <w:rFonts w:ascii="Times New Roman" w:hint="eastAsia"/>
          <w:color w:val="000000" w:themeColor="text1"/>
        </w:rPr>
        <w:t>，</w:t>
      </w:r>
      <w:r>
        <w:rPr>
          <w:rFonts w:ascii="Times New Roman"/>
          <w:color w:val="000000" w:themeColor="text1"/>
        </w:rPr>
        <w:t>应采取措施消除由于接触电势和热电势引起的测量误差。应采用电流换向法</w:t>
      </w:r>
      <w:r>
        <w:rPr>
          <w:rFonts w:ascii="Times New Roman" w:hint="eastAsia"/>
          <w:color w:val="000000" w:themeColor="text1"/>
        </w:rPr>
        <w:t>，</w:t>
      </w:r>
      <w:r>
        <w:rPr>
          <w:rFonts w:ascii="Times New Roman"/>
          <w:color w:val="000000" w:themeColor="text1"/>
        </w:rPr>
        <w:t>读取一个正向读数和一个反向读数</w:t>
      </w:r>
      <w:r>
        <w:rPr>
          <w:rFonts w:ascii="Times New Roman" w:hint="eastAsia"/>
          <w:color w:val="000000" w:themeColor="text1"/>
        </w:rPr>
        <w:t>，</w:t>
      </w:r>
      <w:r>
        <w:rPr>
          <w:rFonts w:ascii="Times New Roman"/>
          <w:color w:val="000000" w:themeColor="text1"/>
        </w:rPr>
        <w:t>取算术平均值作为测量值</w:t>
      </w:r>
      <w:r>
        <w:rPr>
          <w:rFonts w:ascii="Times New Roman" w:hint="eastAsia"/>
          <w:color w:val="000000" w:themeColor="text1"/>
        </w:rPr>
        <w:t>；</w:t>
      </w:r>
    </w:p>
    <w:p w:rsidR="007312C5" w:rsidRDefault="005E4904">
      <w:pPr>
        <w:pStyle w:val="af5"/>
        <w:numPr>
          <w:ilvl w:val="0"/>
          <w:numId w:val="35"/>
        </w:numPr>
        <w:ind w:left="850" w:hanging="425"/>
        <w:rPr>
          <w:rFonts w:ascii="Times New Roman"/>
          <w:color w:val="000000" w:themeColor="text1"/>
        </w:rPr>
      </w:pPr>
      <w:r>
        <w:rPr>
          <w:rFonts w:ascii="Times New Roman" w:hint="eastAsia"/>
          <w:color w:val="000000" w:themeColor="text1"/>
        </w:rPr>
        <w:t>当试样的</w:t>
      </w:r>
      <w:r>
        <w:rPr>
          <w:rFonts w:ascii="Times New Roman"/>
          <w:color w:val="000000" w:themeColor="text1"/>
        </w:rPr>
        <w:t>电阻</w:t>
      </w:r>
      <w:r>
        <w:rPr>
          <w:rFonts w:ascii="Times New Roman" w:hint="eastAsia"/>
          <w:color w:val="000000" w:themeColor="text1"/>
        </w:rPr>
        <w:t>大于等于</w:t>
      </w:r>
      <w:r>
        <w:rPr>
          <w:rFonts w:ascii="Times New Roman"/>
          <w:color w:val="000000" w:themeColor="text1"/>
        </w:rPr>
        <w:t>0.1</w:t>
      </w:r>
      <w:r>
        <w:rPr>
          <w:rFonts w:ascii="Times New Roman" w:hint="eastAsia"/>
          <w:color w:val="000000" w:themeColor="text1"/>
        </w:rPr>
        <w:t xml:space="preserve"> </w:t>
      </w:r>
      <w:r>
        <w:rPr>
          <w:rFonts w:ascii="Times New Roman"/>
          <w:color w:val="000000" w:themeColor="text1"/>
        </w:rPr>
        <w:t>Ω</w:t>
      </w:r>
      <w:r>
        <w:rPr>
          <w:rFonts w:ascii="Times New Roman"/>
          <w:color w:val="000000" w:themeColor="text1"/>
        </w:rPr>
        <w:t>时</w:t>
      </w:r>
      <w:r>
        <w:rPr>
          <w:rFonts w:ascii="Times New Roman" w:hint="eastAsia"/>
          <w:color w:val="000000" w:themeColor="text1"/>
        </w:rPr>
        <w:t>，</w:t>
      </w:r>
      <w:r>
        <w:rPr>
          <w:rFonts w:ascii="Times New Roman"/>
          <w:color w:val="000000" w:themeColor="text1"/>
        </w:rPr>
        <w:t>在满足试验系统灵敏度要求的情况下</w:t>
      </w:r>
      <w:r>
        <w:rPr>
          <w:rFonts w:ascii="Times New Roman" w:hint="eastAsia"/>
          <w:color w:val="000000" w:themeColor="text1"/>
        </w:rPr>
        <w:t>，</w:t>
      </w:r>
      <w:r>
        <w:rPr>
          <w:rFonts w:ascii="Times New Roman"/>
          <w:color w:val="000000" w:themeColor="text1"/>
        </w:rPr>
        <w:t>应选择合适的测量电流</w:t>
      </w:r>
      <w:r>
        <w:rPr>
          <w:rFonts w:ascii="Times New Roman" w:hint="eastAsia"/>
          <w:color w:val="000000" w:themeColor="text1"/>
        </w:rPr>
        <w:t>，</w:t>
      </w:r>
      <w:r>
        <w:rPr>
          <w:rFonts w:ascii="Times New Roman"/>
          <w:color w:val="000000" w:themeColor="text1"/>
        </w:rPr>
        <w:t>铝导体的电流密度不宜大于</w:t>
      </w:r>
      <w:r>
        <w:rPr>
          <w:rFonts w:ascii="Times New Roman"/>
          <w:color w:val="000000" w:themeColor="text1"/>
        </w:rPr>
        <w:t>0.5 A/mm</w:t>
      </w:r>
      <w:r>
        <w:rPr>
          <w:rFonts w:ascii="Times New Roman" w:hint="eastAsia"/>
          <w:color w:val="000000" w:themeColor="text1"/>
          <w:vertAlign w:val="superscript"/>
        </w:rPr>
        <w:t>2</w:t>
      </w:r>
      <w:r>
        <w:rPr>
          <w:rFonts w:ascii="Times New Roman" w:hint="eastAsia"/>
          <w:color w:val="000000" w:themeColor="text1"/>
        </w:rPr>
        <w:t>，</w:t>
      </w:r>
      <w:r>
        <w:rPr>
          <w:rFonts w:ascii="Times New Roman"/>
          <w:color w:val="000000" w:themeColor="text1"/>
        </w:rPr>
        <w:t>铜导体的电流密度不宜大于</w:t>
      </w:r>
      <w:r>
        <w:rPr>
          <w:rFonts w:ascii="Times New Roman"/>
          <w:color w:val="000000" w:themeColor="text1"/>
        </w:rPr>
        <w:t>1.0 A/mm</w:t>
      </w:r>
      <w:r>
        <w:rPr>
          <w:rFonts w:ascii="Times New Roman" w:hint="eastAsia"/>
          <w:color w:val="000000" w:themeColor="text1"/>
          <w:vertAlign w:val="superscript"/>
        </w:rPr>
        <w:t>2</w:t>
      </w:r>
      <w:r>
        <w:rPr>
          <w:rFonts w:ascii="Times New Roman" w:hint="eastAsia"/>
          <w:color w:val="000000" w:themeColor="text1"/>
        </w:rPr>
        <w:t>；具体试验电流</w:t>
      </w:r>
      <w:r>
        <w:rPr>
          <w:rFonts w:ascii="Times New Roman" w:hint="eastAsia"/>
          <w:color w:val="000000" w:themeColor="text1"/>
        </w:rPr>
        <w:t>可参照附录</w:t>
      </w:r>
      <w:r>
        <w:rPr>
          <w:rFonts w:ascii="Times New Roman" w:hint="eastAsia"/>
          <w:color w:val="000000" w:themeColor="text1"/>
        </w:rPr>
        <w:t>A</w:t>
      </w:r>
      <w:r>
        <w:rPr>
          <w:rFonts w:ascii="Times New Roman" w:hint="eastAsia"/>
          <w:color w:val="000000" w:themeColor="text1"/>
        </w:rPr>
        <w:t>表</w:t>
      </w:r>
      <w:r>
        <w:rPr>
          <w:rFonts w:ascii="Times New Roman" w:hint="eastAsia"/>
          <w:color w:val="000000" w:themeColor="text1"/>
        </w:rPr>
        <w:t>A.2</w:t>
      </w:r>
      <w:r>
        <w:rPr>
          <w:rFonts w:ascii="Times New Roman" w:hint="eastAsia"/>
          <w:color w:val="000000" w:themeColor="text1"/>
        </w:rPr>
        <w:t>。</w:t>
      </w:r>
    </w:p>
    <w:p w:rsidR="007312C5" w:rsidRDefault="005E4904">
      <w:pPr>
        <w:pStyle w:val="af5"/>
        <w:numPr>
          <w:ilvl w:val="0"/>
          <w:numId w:val="35"/>
        </w:numPr>
        <w:ind w:left="850" w:hanging="425"/>
        <w:rPr>
          <w:rFonts w:ascii="Times New Roman"/>
        </w:rPr>
      </w:pPr>
      <w:r>
        <w:rPr>
          <w:rFonts w:ascii="Times New Roman"/>
        </w:rPr>
        <w:t>测试获取</w:t>
      </w:r>
      <w:r>
        <w:rPr>
          <w:rFonts w:ascii="Times New Roman" w:hint="eastAsia"/>
        </w:rPr>
        <w:t>单相</w:t>
      </w:r>
      <w:r>
        <w:rPr>
          <w:rFonts w:ascii="Times New Roman"/>
        </w:rPr>
        <w:t>电阻值，连续测试</w:t>
      </w:r>
      <w:r>
        <w:rPr>
          <w:rFonts w:ascii="Times New Roman" w:hint="eastAsia"/>
        </w:rPr>
        <w:t>3</w:t>
      </w:r>
      <w:r>
        <w:rPr>
          <w:rFonts w:ascii="Times New Roman"/>
        </w:rPr>
        <w:t>次，</w:t>
      </w:r>
      <w:r>
        <w:rPr>
          <w:rFonts w:ascii="Times New Roman" w:hint="eastAsia"/>
        </w:rPr>
        <w:t>取算数</w:t>
      </w:r>
      <w:r>
        <w:rPr>
          <w:rFonts w:ascii="Times New Roman"/>
        </w:rPr>
        <w:t>平均值为结果；</w:t>
      </w:r>
    </w:p>
    <w:p w:rsidR="007312C5" w:rsidRDefault="005E4904">
      <w:pPr>
        <w:pStyle w:val="af5"/>
        <w:numPr>
          <w:ilvl w:val="0"/>
          <w:numId w:val="35"/>
        </w:numPr>
        <w:ind w:left="850" w:hanging="425"/>
        <w:rPr>
          <w:rFonts w:ascii="Times New Roman"/>
        </w:rPr>
      </w:pPr>
      <w:r>
        <w:rPr>
          <w:rFonts w:ascii="Times New Roman"/>
        </w:rPr>
        <w:t>重复</w:t>
      </w:r>
      <w:r>
        <w:rPr>
          <w:rFonts w:ascii="Times New Roman" w:hint="eastAsia"/>
        </w:rPr>
        <w:t>d</w:t>
      </w:r>
      <w:r>
        <w:rPr>
          <w:rFonts w:ascii="Times New Roman"/>
        </w:rPr>
        <w:t>）测试成盘配电电缆其它相的</w:t>
      </w:r>
      <w:proofErr w:type="gramStart"/>
      <w:r>
        <w:rPr>
          <w:rFonts w:ascii="Times New Roman"/>
        </w:rPr>
        <w:t>缆芯电阻值</w:t>
      </w:r>
      <w:proofErr w:type="gramEnd"/>
      <w:r>
        <w:rPr>
          <w:rFonts w:ascii="Times New Roman"/>
        </w:rPr>
        <w:t>；</w:t>
      </w:r>
    </w:p>
    <w:p w:rsidR="007312C5" w:rsidRDefault="005E4904">
      <w:pPr>
        <w:pStyle w:val="af5"/>
        <w:numPr>
          <w:ilvl w:val="0"/>
          <w:numId w:val="35"/>
        </w:numPr>
        <w:ind w:left="850" w:hanging="425"/>
        <w:rPr>
          <w:rFonts w:ascii="Times New Roman"/>
        </w:rPr>
      </w:pPr>
      <w:r>
        <w:rPr>
          <w:rFonts w:ascii="Times New Roman"/>
        </w:rPr>
        <w:t>按</w:t>
      </w:r>
      <w:r>
        <w:rPr>
          <w:rFonts w:ascii="Times New Roman"/>
        </w:rPr>
        <w:t>5.</w:t>
      </w:r>
      <w:r>
        <w:rPr>
          <w:rFonts w:ascii="Times New Roman" w:hint="eastAsia"/>
        </w:rPr>
        <w:t>3</w:t>
      </w:r>
      <w:r>
        <w:rPr>
          <w:rFonts w:ascii="Times New Roman"/>
        </w:rPr>
        <w:t>.</w:t>
      </w:r>
      <w:r>
        <w:rPr>
          <w:rFonts w:ascii="Times New Roman" w:hint="eastAsia"/>
        </w:rPr>
        <w:t>1</w:t>
      </w:r>
      <w:r>
        <w:rPr>
          <w:rFonts w:ascii="Times New Roman"/>
        </w:rPr>
        <w:t>将成盘配电</w:t>
      </w:r>
      <w:proofErr w:type="gramStart"/>
      <w:r>
        <w:rPr>
          <w:rFonts w:ascii="Times New Roman"/>
        </w:rPr>
        <w:t>电缆电</w:t>
      </w:r>
      <w:proofErr w:type="gramEnd"/>
      <w:r>
        <w:rPr>
          <w:rFonts w:ascii="Times New Roman"/>
        </w:rPr>
        <w:t>阻值换算成标准温度下的千米电阻值</w:t>
      </w:r>
      <w:r>
        <w:rPr>
          <w:rFonts w:ascii="Times New Roman" w:hint="eastAsia"/>
        </w:rPr>
        <w:t>。</w:t>
      </w:r>
    </w:p>
    <w:p w:rsidR="007312C5" w:rsidRDefault="005E4904">
      <w:pPr>
        <w:pStyle w:val="affd"/>
        <w:spacing w:before="156" w:after="156"/>
      </w:pPr>
      <w:r>
        <w:rPr>
          <w:rFonts w:hint="eastAsia"/>
        </w:rPr>
        <w:t>试验结果及判定</w:t>
      </w:r>
    </w:p>
    <w:p w:rsidR="007312C5" w:rsidRDefault="005E4904">
      <w:pPr>
        <w:pStyle w:val="afffffffff1"/>
        <w:outlineLvl w:val="2"/>
        <w:rPr>
          <w:rFonts w:ascii="黑体" w:eastAsia="黑体" w:hAnsi="黑体" w:cs="黑体"/>
        </w:rPr>
      </w:pPr>
      <w:r>
        <w:rPr>
          <w:rFonts w:ascii="黑体" w:eastAsia="黑体" w:hAnsi="黑体" w:cs="黑体" w:hint="eastAsia"/>
        </w:rPr>
        <w:t>标准温度下千米电阻值计算</w:t>
      </w:r>
    </w:p>
    <w:p w:rsidR="007312C5" w:rsidRDefault="005E4904">
      <w:pPr>
        <w:pStyle w:val="afffff5"/>
        <w:ind w:firstLine="420"/>
        <w:rPr>
          <w:rFonts w:ascii="Times New Roman"/>
        </w:rPr>
      </w:pPr>
      <w:r>
        <w:rPr>
          <w:rFonts w:ascii="Times New Roman"/>
        </w:rPr>
        <w:t>温度为</w:t>
      </w:r>
      <w:r>
        <w:rPr>
          <w:rFonts w:ascii="Times New Roman"/>
        </w:rPr>
        <w:t>20℃</w:t>
      </w:r>
      <w:r>
        <w:rPr>
          <w:rFonts w:ascii="Times New Roman"/>
        </w:rPr>
        <w:t>时每千米</w:t>
      </w:r>
      <w:proofErr w:type="gramStart"/>
      <w:r>
        <w:rPr>
          <w:rFonts w:ascii="Times New Roman"/>
        </w:rPr>
        <w:t>长度电</w:t>
      </w:r>
      <w:proofErr w:type="gramEnd"/>
      <w:r>
        <w:rPr>
          <w:rFonts w:ascii="Times New Roman"/>
        </w:rPr>
        <w:t>阻值应按公式（</w:t>
      </w:r>
      <w:r>
        <w:rPr>
          <w:rFonts w:ascii="Times New Roman" w:hint="eastAsia"/>
        </w:rPr>
        <w:t>2</w:t>
      </w:r>
      <w:r>
        <w:rPr>
          <w:rFonts w:ascii="Times New Roman"/>
        </w:rPr>
        <w:t>）计算：</w:t>
      </w:r>
    </w:p>
    <w:p w:rsidR="007312C5" w:rsidRDefault="005E4904">
      <w:pPr>
        <w:pStyle w:val="afffff5"/>
        <w:ind w:firstLineChars="0" w:firstLine="0"/>
        <w:jc w:val="right"/>
        <w:rPr>
          <w:rFonts w:ascii="Times New Roman"/>
        </w:rPr>
      </w:pPr>
      <m:oMath>
        <m:sSub>
          <m:sSubPr>
            <m:ctrlPr>
              <w:rPr>
                <w:rFonts w:ascii="Cambria Math" w:hAnsi="Cambria Math"/>
                <w:i/>
              </w:rPr>
            </m:ctrlPr>
          </m:sSubPr>
          <m:e>
            <m:r>
              <w:rPr>
                <w:rFonts w:ascii="Cambria Math" w:hAnsi="Cambria Math"/>
              </w:rPr>
              <m:t>R</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x</m:t>
            </m:r>
          </m:sub>
        </m:sSub>
        <m:r>
          <w:rPr>
            <w:rFonts w:ascii="Cambria Math" w:hAnsi="Cambria Math" w:hint="eastAsia"/>
          </w:rPr>
          <m:t>×</m:t>
        </m:r>
        <m:sSub>
          <m:sSubPr>
            <m:ctrlPr>
              <w:rPr>
                <w:rFonts w:ascii="Cambria Math" w:hAnsi="Cambria Math"/>
                <w:i/>
              </w:rPr>
            </m:ctrlPr>
          </m:sSubPr>
          <m:e>
            <m:r>
              <m:rPr>
                <m:nor/>
              </m:rPr>
              <w:rPr>
                <w:rFonts w:ascii="HGB2X_CNKI" w:eastAsia="HGB2X_CNKI" w:hAnsi="HGB2X_CNKI" w:hint="eastAsia"/>
                <w:iCs/>
              </w:rPr>
              <m:t>k</m:t>
            </m:r>
          </m:e>
          <m:sub>
            <m:r>
              <w:rPr>
                <w:rFonts w:ascii="Cambria Math" w:hAnsi="Cambria Math"/>
              </w:rPr>
              <m:t>t</m:t>
            </m:r>
          </m:sub>
        </m:sSub>
        <m:r>
          <w:rPr>
            <w:rFonts w:ascii="Cambria Math" w:hAnsi="Cambria Math" w:hint="eastAsia"/>
          </w:rPr>
          <m:t>×</m:t>
        </m:r>
        <m:f>
          <m:fPr>
            <m:ctrlPr>
              <w:rPr>
                <w:rFonts w:ascii="Cambria Math" w:hAnsi="Cambria Math"/>
                <w:i/>
              </w:rPr>
            </m:ctrlPr>
          </m:fPr>
          <m:num>
            <m:r>
              <w:rPr>
                <w:rFonts w:ascii="Cambria Math" w:hAnsi="Cambria Math"/>
              </w:rPr>
              <m:t>1000</m:t>
            </m:r>
          </m:num>
          <m:den>
            <m:r>
              <w:rPr>
                <w:rFonts w:ascii="Cambria Math" w:hAnsi="Cambria Math"/>
              </w:rPr>
              <m:t>L</m:t>
            </m:r>
          </m:den>
        </m:f>
      </m:oMath>
      <w:r>
        <w:rPr>
          <w:rFonts w:ascii="Times New Roman"/>
        </w:rPr>
        <w:t>……………………………………………</w:t>
      </w:r>
      <w:r>
        <w:rPr>
          <w:rFonts w:ascii="Times New Roman"/>
        </w:rPr>
        <w:t>（</w:t>
      </w:r>
      <w:r>
        <w:rPr>
          <w:rFonts w:ascii="Times New Roman" w:hint="eastAsia"/>
        </w:rPr>
        <w:t>2</w:t>
      </w:r>
      <w:r>
        <w:rPr>
          <w:rFonts w:ascii="Times New Roman"/>
        </w:rPr>
        <w:t>）</w:t>
      </w:r>
    </w:p>
    <w:p w:rsidR="007312C5" w:rsidRDefault="005E4904">
      <w:pPr>
        <w:pStyle w:val="afffff5"/>
        <w:ind w:firstLine="420"/>
        <w:rPr>
          <w:rFonts w:ascii="Times New Roman"/>
        </w:rPr>
      </w:pPr>
      <w:r>
        <w:rPr>
          <w:rFonts w:ascii="Times New Roman"/>
        </w:rPr>
        <w:t>式中：</w:t>
      </w:r>
    </w:p>
    <w:p w:rsidR="007312C5" w:rsidRDefault="005E4904">
      <w:pPr>
        <w:pStyle w:val="afffff5"/>
        <w:ind w:firstLine="420"/>
        <w:rPr>
          <w:rFonts w:ascii="Times New Roman"/>
        </w:rPr>
      </w:pPr>
      <w:r>
        <w:rPr>
          <w:rFonts w:ascii="Times New Roman"/>
          <w:i/>
          <w:iCs/>
        </w:rPr>
        <w:t>R</w:t>
      </w:r>
      <w:r>
        <w:rPr>
          <w:rFonts w:ascii="Times New Roman"/>
          <w:vertAlign w:val="subscript"/>
        </w:rPr>
        <w:t>20</w:t>
      </w:r>
      <w:r>
        <w:rPr>
          <w:rFonts w:ascii="Times New Roman"/>
        </w:rPr>
        <w:t>——20℃</w:t>
      </w:r>
      <w:r>
        <w:rPr>
          <w:rFonts w:ascii="Times New Roman"/>
        </w:rPr>
        <w:t>时导体电阻，</w:t>
      </w:r>
      <w:r>
        <w:rPr>
          <w:rFonts w:ascii="Times New Roman" w:hint="eastAsia"/>
        </w:rPr>
        <w:t>单位为</w:t>
      </w:r>
      <w:r>
        <w:rPr>
          <w:rFonts w:ascii="Times New Roman" w:hint="eastAsia"/>
        </w:rPr>
        <w:t>（</w:t>
      </w:r>
      <w:r>
        <w:rPr>
          <w:rFonts w:ascii="Times New Roman"/>
        </w:rPr>
        <w:t>Ω⁄km</w:t>
      </w:r>
      <w:r>
        <w:rPr>
          <w:rFonts w:ascii="Times New Roman" w:hint="eastAsia"/>
        </w:rPr>
        <w:t>）</w:t>
      </w:r>
      <w:r>
        <w:rPr>
          <w:rFonts w:ascii="Times New Roman"/>
        </w:rPr>
        <w:t>；</w:t>
      </w:r>
    </w:p>
    <w:p w:rsidR="007312C5" w:rsidRDefault="005E4904">
      <w:pPr>
        <w:pStyle w:val="afffff5"/>
        <w:ind w:firstLine="420"/>
        <w:rPr>
          <w:rFonts w:ascii="Times New Roman"/>
        </w:rPr>
      </w:pPr>
      <m:oMath>
        <m:sSub>
          <m:sSubPr>
            <m:ctrlPr>
              <w:rPr>
                <w:rFonts w:ascii="Cambria Math" w:hAnsi="Cambria Math"/>
                <w:i/>
              </w:rPr>
            </m:ctrlPr>
          </m:sSubPr>
          <m:e>
            <m:r>
              <w:rPr>
                <w:rFonts w:ascii="Cambria Math" w:hAnsi="Cambria Math"/>
              </w:rPr>
              <m:t>R</m:t>
            </m:r>
          </m:e>
          <m:sub>
            <m:r>
              <w:rPr>
                <w:rFonts w:ascii="Cambria Math" w:hAnsi="Cambria Math"/>
              </w:rPr>
              <m:t>x</m:t>
            </m:r>
          </m:sub>
        </m:sSub>
      </m:oMath>
      <w:r>
        <w:rPr>
          <w:rFonts w:ascii="Times New Roman"/>
        </w:rPr>
        <w:t>——</w:t>
      </w:r>
      <w:r>
        <w:rPr>
          <w:rFonts w:ascii="Times New Roman" w:hint="eastAsia"/>
        </w:rPr>
        <w:t>导体测量电阻值，单位为</w:t>
      </w:r>
      <w:r>
        <w:rPr>
          <w:rFonts w:ascii="Times New Roman" w:hint="eastAsia"/>
        </w:rPr>
        <w:t>（</w:t>
      </w:r>
      <w:r>
        <w:rPr>
          <w:rFonts w:ascii="Times New Roman"/>
        </w:rPr>
        <w:t>Ω</w:t>
      </w:r>
      <w:r>
        <w:rPr>
          <w:rFonts w:ascii="Times New Roman" w:hint="eastAsia"/>
        </w:rPr>
        <w:t>）</w:t>
      </w:r>
      <w:r>
        <w:rPr>
          <w:rFonts w:ascii="Times New Roman" w:hint="eastAsia"/>
        </w:rPr>
        <w:t>；</w:t>
      </w:r>
    </w:p>
    <w:p w:rsidR="007312C5" w:rsidRDefault="005E4904">
      <w:pPr>
        <w:pStyle w:val="afffff5"/>
        <w:ind w:firstLine="420"/>
        <w:rPr>
          <w:rFonts w:ascii="Times New Roman"/>
          <w:i/>
          <w:iCs/>
        </w:rPr>
      </w:pPr>
      <m:oMath>
        <m:sSub>
          <m:sSubPr>
            <m:ctrlPr>
              <w:rPr>
                <w:rFonts w:ascii="Cambria Math" w:hAnsi="Cambria Math"/>
                <w:i/>
              </w:rPr>
            </m:ctrlPr>
          </m:sSubPr>
          <m:e>
            <m:r>
              <m:rPr>
                <m:nor/>
              </m:rPr>
              <w:rPr>
                <w:rFonts w:ascii="HGB2X_CNKI" w:eastAsia="HGB2X_CNKI" w:hAnsi="HGB2X_CNKI" w:hint="eastAsia"/>
                <w:iCs/>
              </w:rPr>
              <m:t>k</m:t>
            </m:r>
          </m:e>
          <m:sub>
            <m:r>
              <w:rPr>
                <w:rFonts w:ascii="Cambria Math" w:hAnsi="Cambria Math"/>
              </w:rPr>
              <m:t>t</m:t>
            </m:r>
          </m:sub>
        </m:sSub>
      </m:oMath>
      <w:r>
        <w:rPr>
          <w:rFonts w:ascii="Times New Roman"/>
        </w:rPr>
        <w:t>——</w:t>
      </w:r>
      <w:r>
        <w:rPr>
          <w:rFonts w:ascii="Times New Roman"/>
        </w:rPr>
        <w:t>测量</w:t>
      </w:r>
      <w:r>
        <w:rPr>
          <w:rFonts w:ascii="Times New Roman" w:hint="eastAsia"/>
        </w:rPr>
        <w:t>采集点</w:t>
      </w:r>
      <w:r>
        <w:rPr>
          <w:rFonts w:ascii="Times New Roman"/>
        </w:rPr>
        <w:t>环境温度为</w:t>
      </w:r>
      <w:r>
        <w:rPr>
          <w:rFonts w:ascii="Times New Roman"/>
          <w:i/>
          <w:iCs/>
        </w:rPr>
        <w:t>t</w:t>
      </w:r>
      <w:r>
        <w:rPr>
          <w:rFonts w:ascii="Times New Roman"/>
        </w:rPr>
        <w:t>℃</w:t>
      </w:r>
      <w:r>
        <w:rPr>
          <w:rFonts w:ascii="Times New Roman"/>
        </w:rPr>
        <w:t>时的电阻温度校正系数；</w:t>
      </w:r>
    </w:p>
    <w:p w:rsidR="007312C5" w:rsidRDefault="005E4904">
      <w:pPr>
        <w:pStyle w:val="afffff5"/>
        <w:ind w:firstLine="420"/>
        <w:rPr>
          <w:rFonts w:ascii="Times New Roman"/>
        </w:rPr>
      </w:pPr>
      <w:r>
        <w:rPr>
          <w:rFonts w:ascii="Times New Roman"/>
          <w:i/>
          <w:iCs/>
        </w:rPr>
        <w:t>L</w:t>
      </w:r>
      <w:r>
        <w:rPr>
          <w:rFonts w:ascii="Times New Roman"/>
        </w:rPr>
        <w:t>——</w:t>
      </w:r>
      <w:r>
        <w:rPr>
          <w:rFonts w:ascii="Times New Roman" w:hint="eastAsia"/>
        </w:rPr>
        <w:t>线芯导体长度，单位为</w:t>
      </w:r>
      <w:r>
        <w:rPr>
          <w:rFonts w:ascii="Times New Roman" w:hint="eastAsia"/>
        </w:rPr>
        <w:t>（</w:t>
      </w:r>
      <w:r>
        <w:rPr>
          <w:rFonts w:ascii="Times New Roman" w:hint="eastAsia"/>
        </w:rPr>
        <w:t>m</w:t>
      </w:r>
      <w:r>
        <w:rPr>
          <w:rFonts w:ascii="Times New Roman" w:hint="eastAsia"/>
        </w:rPr>
        <w:t>）</w:t>
      </w:r>
      <w:r>
        <w:rPr>
          <w:rFonts w:ascii="Times New Roman" w:hint="eastAsia"/>
        </w:rPr>
        <w:t>。</w:t>
      </w:r>
    </w:p>
    <w:p w:rsidR="007312C5" w:rsidRDefault="005E4904">
      <w:pPr>
        <w:pStyle w:val="afffff5"/>
        <w:ind w:firstLine="420"/>
        <w:rPr>
          <w:rFonts w:ascii="Times New Roman"/>
        </w:rPr>
      </w:pPr>
      <w:r>
        <w:rPr>
          <w:rFonts w:ascii="Times New Roman" w:hint="eastAsia"/>
        </w:rPr>
        <w:t>根据配电电缆导体材质、测试时环境温度，计算温度校正系数</w:t>
      </w:r>
      <m:oMath>
        <m:sSub>
          <m:sSubPr>
            <m:ctrlPr>
              <w:rPr>
                <w:rFonts w:ascii="Cambria Math" w:hAnsi="Cambria Math"/>
                <w:i/>
              </w:rPr>
            </m:ctrlPr>
          </m:sSubPr>
          <m:e>
            <m:r>
              <m:rPr>
                <m:nor/>
              </m:rPr>
              <w:rPr>
                <w:rFonts w:ascii="HGB2X_CNKI" w:eastAsia="HGB2X_CNKI" w:hAnsi="HGB2X_CNKI" w:hint="eastAsia"/>
                <w:iCs/>
              </w:rPr>
              <m:t>k</m:t>
            </m:r>
          </m:e>
          <m:sub>
            <m:r>
              <w:rPr>
                <w:rFonts w:ascii="Cambria Math" w:hAnsi="Cambria Math"/>
              </w:rPr>
              <m:t>t</m:t>
            </m:r>
          </m:sub>
        </m:sSub>
      </m:oMath>
      <w:r>
        <w:rPr>
          <w:rFonts w:ascii="Times New Roman" w:hint="eastAsia"/>
        </w:rPr>
        <w:t>。其值按公式（</w:t>
      </w:r>
      <w:r>
        <w:rPr>
          <w:rFonts w:ascii="Times New Roman" w:hint="eastAsia"/>
        </w:rPr>
        <w:t>3</w:t>
      </w:r>
      <w:r>
        <w:rPr>
          <w:rFonts w:ascii="Times New Roman" w:hint="eastAsia"/>
        </w:rPr>
        <w:t>）、（</w:t>
      </w:r>
      <w:r>
        <w:rPr>
          <w:rFonts w:ascii="Times New Roman" w:hint="eastAsia"/>
        </w:rPr>
        <w:t>4</w:t>
      </w:r>
      <w:r>
        <w:rPr>
          <w:rFonts w:ascii="Times New Roman" w:hint="eastAsia"/>
        </w:rPr>
        <w:t>）计算：</w:t>
      </w:r>
    </w:p>
    <w:p w:rsidR="007312C5" w:rsidRDefault="005E4904">
      <w:pPr>
        <w:pStyle w:val="afffff5"/>
        <w:ind w:firstLine="420"/>
        <w:rPr>
          <w:rFonts w:ascii="Times New Roman"/>
        </w:rPr>
      </w:pPr>
      <w:r>
        <w:rPr>
          <w:rFonts w:ascii="Times New Roman" w:hint="eastAsia"/>
        </w:rPr>
        <w:t>a</w:t>
      </w:r>
      <w:r>
        <w:rPr>
          <w:rFonts w:ascii="Times New Roman" w:hint="eastAsia"/>
        </w:rPr>
        <w:t>）退火铜导体</w:t>
      </w:r>
    </w:p>
    <w:p w:rsidR="007312C5" w:rsidRDefault="005E4904">
      <w:pPr>
        <w:pStyle w:val="afffff5"/>
        <w:ind w:firstLineChars="0" w:firstLine="0"/>
        <w:jc w:val="right"/>
        <w:rPr>
          <w:rFonts w:ascii="Times New Roman"/>
        </w:rPr>
      </w:pPr>
      <m:oMath>
        <m:sSub>
          <m:sSubPr>
            <m:ctrlPr>
              <w:rPr>
                <w:rFonts w:ascii="Cambria Math" w:hAnsi="Cambria Math"/>
                <w:i/>
              </w:rPr>
            </m:ctrlPr>
          </m:sSubPr>
          <m:e>
            <m:r>
              <m:rPr>
                <m:nor/>
              </m:rPr>
              <w:rPr>
                <w:rFonts w:ascii="HGB2X_CNKI" w:eastAsia="HGB2X_CNKI" w:hAnsi="HGB2X_CNKI" w:hint="eastAsia"/>
                <w:iCs/>
              </w:rPr>
              <m:t>k</m:t>
            </m:r>
          </m:e>
          <m:sub>
            <m:r>
              <w:rPr>
                <w:rFonts w:ascii="Cambria Math" w:hAnsi="Cambria Math"/>
              </w:rPr>
              <m:t>t</m:t>
            </m:r>
            <m:r>
              <w:rPr>
                <w:rFonts w:ascii="Cambria Math" w:hAnsi="Cambria Math"/>
              </w:rPr>
              <m:t>,</m:t>
            </m:r>
            <m:r>
              <w:rPr>
                <w:rFonts w:ascii="Cambria Math" w:hAnsi="Cambria Math"/>
              </w:rPr>
              <m:t>Cu</m:t>
            </m:r>
          </m:sub>
        </m:sSub>
        <m:r>
          <w:rPr>
            <w:rFonts w:ascii="Cambria Math" w:hAnsi="Cambria Math"/>
          </w:rPr>
          <m:t>=</m:t>
        </m:r>
        <m:f>
          <m:fPr>
            <m:ctrlPr>
              <w:rPr>
                <w:rFonts w:ascii="Cambria Math" w:hAnsi="Cambria Math"/>
                <w:i/>
              </w:rPr>
            </m:ctrlPr>
          </m:fPr>
          <m:num>
            <m:r>
              <w:rPr>
                <w:rFonts w:ascii="Cambria Math" w:hAnsi="Cambria Math"/>
              </w:rPr>
              <m:t>254.5</m:t>
            </m:r>
          </m:num>
          <m:den>
            <m:r>
              <w:rPr>
                <w:rFonts w:ascii="Cambria Math" w:hAnsi="Cambria Math"/>
              </w:rPr>
              <m:t>234.5+</m:t>
            </m:r>
            <m:r>
              <w:rPr>
                <w:rFonts w:ascii="Cambria Math" w:hAnsi="Cambria Math"/>
              </w:rPr>
              <m:t>t</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1+0.00393(</m:t>
            </m:r>
            <m:r>
              <w:rPr>
                <w:rFonts w:ascii="Cambria Math" w:hAnsi="Cambria Math"/>
              </w:rPr>
              <m:t>t</m:t>
            </m:r>
            <m:r>
              <w:rPr>
                <w:rFonts w:ascii="Cambria Math" w:hAnsi="Cambria Math"/>
              </w:rPr>
              <m:t>-</m:t>
            </m:r>
            <m:r>
              <w:rPr>
                <w:rFonts w:ascii="Cambria Math" w:hAnsi="Cambria Math"/>
              </w:rPr>
              <m:t>20)</m:t>
            </m:r>
          </m:den>
        </m:f>
      </m:oMath>
      <w:r>
        <w:rPr>
          <w:rFonts w:ascii="Times New Roman"/>
        </w:rPr>
        <w:t>……………………………………</w:t>
      </w:r>
      <w:r>
        <w:rPr>
          <w:rFonts w:ascii="Times New Roman" w:hint="eastAsia"/>
        </w:rPr>
        <w:t>（</w:t>
      </w:r>
      <w:r>
        <w:rPr>
          <w:rFonts w:ascii="Times New Roman" w:hint="eastAsia"/>
        </w:rPr>
        <w:t>3</w:t>
      </w:r>
      <w:r>
        <w:rPr>
          <w:rFonts w:ascii="Times New Roman" w:hint="eastAsia"/>
        </w:rPr>
        <w:t>）</w:t>
      </w:r>
    </w:p>
    <w:p w:rsidR="007312C5" w:rsidRDefault="005E4904">
      <w:pPr>
        <w:pStyle w:val="afffff5"/>
        <w:ind w:firstLine="420"/>
        <w:rPr>
          <w:rFonts w:ascii="Times New Roman"/>
        </w:rPr>
      </w:pPr>
      <w:r>
        <w:rPr>
          <w:rFonts w:ascii="Times New Roman" w:hint="eastAsia"/>
        </w:rPr>
        <w:t>b</w:t>
      </w:r>
      <w:r>
        <w:rPr>
          <w:rFonts w:ascii="Times New Roman" w:hint="eastAsia"/>
        </w:rPr>
        <w:t>）铝、铝合金导体：</w:t>
      </w:r>
    </w:p>
    <w:p w:rsidR="007312C5" w:rsidRDefault="005E4904">
      <w:pPr>
        <w:pStyle w:val="afffff5"/>
        <w:ind w:firstLineChars="0" w:firstLine="0"/>
        <w:jc w:val="right"/>
        <w:rPr>
          <w:rFonts w:ascii="Times New Roman"/>
        </w:rPr>
      </w:pPr>
      <m:oMath>
        <m:sSub>
          <m:sSubPr>
            <m:ctrlPr>
              <w:rPr>
                <w:rFonts w:ascii="Cambria Math" w:hAnsi="Cambria Math"/>
                <w:i/>
              </w:rPr>
            </m:ctrlPr>
          </m:sSubPr>
          <m:e>
            <m:r>
              <m:rPr>
                <m:nor/>
              </m:rPr>
              <w:rPr>
                <w:rFonts w:ascii="HGB2X_CNKI" w:eastAsia="HGB2X_CNKI" w:hAnsi="HGB2X_CNKI" w:hint="eastAsia"/>
                <w:iCs/>
              </w:rPr>
              <m:t>k</m:t>
            </m:r>
          </m:e>
          <m:sub>
            <m:r>
              <w:rPr>
                <w:rFonts w:ascii="Cambria Math" w:hAnsi="Cambria Math"/>
              </w:rPr>
              <m:t>t</m:t>
            </m:r>
            <m:r>
              <w:rPr>
                <w:rFonts w:ascii="Cambria Math" w:hAnsi="Cambria Math"/>
              </w:rPr>
              <m:t>,</m:t>
            </m:r>
            <m:r>
              <w:rPr>
                <w:rFonts w:ascii="Cambria Math" w:hAnsi="Cambria Math"/>
              </w:rPr>
              <m:t>Al</m:t>
            </m:r>
          </m:sub>
        </m:sSub>
        <m:r>
          <w:rPr>
            <w:rFonts w:ascii="Cambria Math" w:hAnsi="Cambria Math"/>
          </w:rPr>
          <m:t>=</m:t>
        </m:r>
        <m:f>
          <m:fPr>
            <m:ctrlPr>
              <w:rPr>
                <w:rFonts w:ascii="Cambria Math" w:hAnsi="Cambria Math"/>
                <w:i/>
              </w:rPr>
            </m:ctrlPr>
          </m:fPr>
          <m:num>
            <m:r>
              <w:rPr>
                <w:rFonts w:ascii="Cambria Math" w:hAnsi="Cambria Math"/>
              </w:rPr>
              <m:t>248</m:t>
            </m:r>
          </m:num>
          <m:den>
            <m:r>
              <w:rPr>
                <w:rFonts w:ascii="Cambria Math" w:hAnsi="Cambria Math"/>
              </w:rPr>
              <m:t>228+</m:t>
            </m:r>
            <m:r>
              <w:rPr>
                <w:rFonts w:ascii="Cambria Math" w:hAnsi="Cambria Math"/>
              </w:rPr>
              <m:t>t</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1+0.00403(</m:t>
            </m:r>
            <m:r>
              <w:rPr>
                <w:rFonts w:ascii="Cambria Math" w:hAnsi="Cambria Math"/>
              </w:rPr>
              <m:t>t</m:t>
            </m:r>
            <m:r>
              <w:rPr>
                <w:rFonts w:ascii="Cambria Math" w:hAnsi="Cambria Math"/>
              </w:rPr>
              <m:t>-</m:t>
            </m:r>
            <m:r>
              <w:rPr>
                <w:rFonts w:ascii="Cambria Math" w:hAnsi="Cambria Math"/>
              </w:rPr>
              <m:t>20)</m:t>
            </m:r>
          </m:den>
        </m:f>
      </m:oMath>
      <w:r>
        <w:rPr>
          <w:rFonts w:ascii="Times New Roman"/>
        </w:rPr>
        <w:t>……………………………………</w:t>
      </w:r>
      <w:r>
        <w:rPr>
          <w:rFonts w:ascii="Times New Roman"/>
        </w:rPr>
        <w:t>（</w:t>
      </w:r>
      <w:r>
        <w:rPr>
          <w:rFonts w:ascii="Times New Roman" w:hint="eastAsia"/>
        </w:rPr>
        <w:t>4</w:t>
      </w:r>
      <w:r>
        <w:rPr>
          <w:rFonts w:ascii="Times New Roman"/>
        </w:rPr>
        <w:t>）</w:t>
      </w:r>
    </w:p>
    <w:p w:rsidR="007312C5" w:rsidRDefault="005E4904">
      <w:pPr>
        <w:pStyle w:val="afffff5"/>
        <w:ind w:firstLine="420"/>
        <w:rPr>
          <w:rFonts w:ascii="Times New Roman"/>
        </w:rPr>
      </w:pPr>
      <w:r>
        <w:rPr>
          <w:rFonts w:ascii="Times New Roman"/>
        </w:rPr>
        <w:t>在以上所有情形中，</w:t>
      </w:r>
      <w:r>
        <w:rPr>
          <w:rFonts w:ascii="Times New Roman"/>
          <w:i/>
          <w:iCs/>
        </w:rPr>
        <w:t>t</w:t>
      </w:r>
      <w:r>
        <w:rPr>
          <w:rFonts w:ascii="Times New Roman"/>
        </w:rPr>
        <w:t>指测量时的</w:t>
      </w:r>
      <w:r>
        <w:rPr>
          <w:rFonts w:ascii="Times New Roman" w:hint="eastAsia"/>
        </w:rPr>
        <w:t>环境</w:t>
      </w:r>
      <w:r>
        <w:rPr>
          <w:rFonts w:ascii="Times New Roman"/>
        </w:rPr>
        <w:t>温度，</w:t>
      </w:r>
      <w:r>
        <w:rPr>
          <w:rFonts w:ascii="Times New Roman" w:hint="eastAsia"/>
          <w:color w:val="000000" w:themeColor="text1"/>
        </w:rPr>
        <w:t>环境温度采集点应选择与样品同一条件下。</w:t>
      </w:r>
      <w:r>
        <w:rPr>
          <w:rFonts w:ascii="Times New Roman" w:hint="eastAsia"/>
        </w:rPr>
        <w:t>单位为</w:t>
      </w:r>
      <w:r>
        <w:rPr>
          <w:rFonts w:ascii="Times New Roman"/>
        </w:rPr>
        <w:t>℃</w:t>
      </w:r>
      <w:r>
        <w:rPr>
          <w:rFonts w:ascii="Times New Roman"/>
        </w:rPr>
        <w:t>。</w:t>
      </w:r>
    </w:p>
    <w:p w:rsidR="007312C5" w:rsidRDefault="005E4904">
      <w:pPr>
        <w:pStyle w:val="afff2"/>
        <w:numPr>
          <w:ilvl w:val="0"/>
          <w:numId w:val="0"/>
        </w:numPr>
        <w:tabs>
          <w:tab w:val="left" w:pos="6930"/>
        </w:tabs>
        <w:ind w:left="737" w:hanging="374"/>
        <w:rPr>
          <w:rFonts w:hAnsi="宋体" w:cs="宋体"/>
          <w:sz w:val="21"/>
          <w:szCs w:val="21"/>
        </w:rPr>
      </w:pPr>
      <w:r>
        <w:rPr>
          <w:rFonts w:hAnsi="宋体" w:cs="宋体" w:hint="eastAsia"/>
          <w:sz w:val="21"/>
          <w:szCs w:val="21"/>
        </w:rPr>
        <w:lastRenderedPageBreak/>
        <w:t>[</w:t>
      </w:r>
      <w:r>
        <w:rPr>
          <w:rFonts w:hAnsi="宋体" w:cs="宋体" w:hint="eastAsia"/>
          <w:sz w:val="21"/>
          <w:szCs w:val="21"/>
        </w:rPr>
        <w:t>来源：</w:t>
      </w:r>
      <w:r>
        <w:rPr>
          <w:rFonts w:hAnsi="宋体" w:cs="宋体" w:hint="eastAsia"/>
          <w:sz w:val="21"/>
          <w:szCs w:val="21"/>
        </w:rPr>
        <w:t xml:space="preserve">GB/T </w:t>
      </w:r>
      <w:r>
        <w:rPr>
          <w:rFonts w:hAnsi="宋体" w:cs="宋体" w:hint="eastAsia"/>
          <w:sz w:val="21"/>
          <w:szCs w:val="21"/>
        </w:rPr>
        <w:t>3048.4-20</w:t>
      </w:r>
      <w:r>
        <w:rPr>
          <w:rFonts w:hAnsi="宋体" w:cs="宋体" w:hint="eastAsia"/>
          <w:sz w:val="21"/>
          <w:szCs w:val="21"/>
        </w:rPr>
        <w:t>25</w:t>
      </w:r>
      <w:r>
        <w:rPr>
          <w:rFonts w:hAnsi="宋体" w:cs="宋体" w:hint="eastAsia"/>
          <w:sz w:val="21"/>
          <w:szCs w:val="21"/>
        </w:rPr>
        <w:t>，</w:t>
      </w:r>
      <w:r>
        <w:rPr>
          <w:rFonts w:hAnsi="宋体" w:cs="宋体" w:hint="eastAsia"/>
          <w:sz w:val="21"/>
          <w:szCs w:val="21"/>
        </w:rPr>
        <w:t>8</w:t>
      </w:r>
      <w:r>
        <w:rPr>
          <w:rFonts w:hAnsi="宋体" w:cs="宋体" w:hint="eastAsia"/>
          <w:sz w:val="21"/>
          <w:szCs w:val="21"/>
        </w:rPr>
        <w:t>.2</w:t>
      </w:r>
      <w:r>
        <w:rPr>
          <w:rFonts w:hAnsi="宋体" w:cs="宋体" w:hint="eastAsia"/>
          <w:sz w:val="21"/>
          <w:szCs w:val="21"/>
        </w:rPr>
        <w:t>、</w:t>
      </w:r>
      <w:r>
        <w:rPr>
          <w:rFonts w:hAnsi="宋体" w:cs="宋体" w:hint="eastAsia"/>
          <w:sz w:val="21"/>
          <w:szCs w:val="21"/>
        </w:rPr>
        <w:t>8.</w:t>
      </w:r>
      <w:r>
        <w:rPr>
          <w:rFonts w:hAnsi="宋体" w:cs="宋体" w:hint="eastAsia"/>
          <w:sz w:val="21"/>
          <w:szCs w:val="21"/>
        </w:rPr>
        <w:t>3</w:t>
      </w:r>
      <w:r>
        <w:rPr>
          <w:rFonts w:hAnsi="宋体" w:cs="宋体" w:hint="eastAsia"/>
          <w:sz w:val="21"/>
          <w:szCs w:val="21"/>
        </w:rPr>
        <w:t>，</w:t>
      </w:r>
      <w:r>
        <w:rPr>
          <w:rFonts w:hAnsi="宋体" w:cs="宋体" w:hint="eastAsia"/>
          <w:sz w:val="21"/>
          <w:szCs w:val="21"/>
        </w:rPr>
        <w:t>GB/T 3956-2008</w:t>
      </w:r>
      <w:r>
        <w:rPr>
          <w:rFonts w:hAnsi="宋体" w:cs="宋体" w:hint="eastAsia"/>
          <w:sz w:val="21"/>
          <w:szCs w:val="21"/>
        </w:rPr>
        <w:t>，</w:t>
      </w:r>
      <w:r>
        <w:rPr>
          <w:rFonts w:hAnsi="宋体" w:cs="宋体" w:hint="eastAsia"/>
          <w:sz w:val="21"/>
          <w:szCs w:val="21"/>
        </w:rPr>
        <w:t>附录</w:t>
      </w:r>
      <w:r>
        <w:rPr>
          <w:rFonts w:hAnsi="宋体" w:cs="宋体" w:hint="eastAsia"/>
          <w:sz w:val="21"/>
          <w:szCs w:val="21"/>
        </w:rPr>
        <w:t>A</w:t>
      </w:r>
      <w:r>
        <w:rPr>
          <w:rFonts w:hAnsi="宋体" w:cs="宋体" w:hint="eastAsia"/>
          <w:sz w:val="21"/>
          <w:szCs w:val="21"/>
        </w:rPr>
        <w:t>、附录</w:t>
      </w:r>
      <w:r>
        <w:rPr>
          <w:rFonts w:hAnsi="宋体" w:cs="宋体" w:hint="eastAsia"/>
          <w:sz w:val="21"/>
          <w:szCs w:val="21"/>
        </w:rPr>
        <w:t>B]</w:t>
      </w:r>
    </w:p>
    <w:p w:rsidR="007312C5" w:rsidRDefault="005E4904">
      <w:pPr>
        <w:pStyle w:val="afffffffff1"/>
        <w:outlineLvl w:val="2"/>
        <w:rPr>
          <w:rFonts w:ascii="黑体" w:eastAsia="黑体" w:hAnsi="黑体" w:cs="黑体"/>
        </w:rPr>
      </w:pPr>
      <w:r>
        <w:rPr>
          <w:rFonts w:ascii="黑体" w:eastAsia="黑体" w:hAnsi="黑体" w:cs="黑体" w:hint="eastAsia"/>
        </w:rPr>
        <w:t>千米电阻结果判定</w:t>
      </w:r>
    </w:p>
    <w:p w:rsidR="007312C5" w:rsidRDefault="005E4904">
      <w:pPr>
        <w:pStyle w:val="afffff5"/>
        <w:ind w:firstLine="420"/>
        <w:rPr>
          <w:rFonts w:ascii="Times New Roman"/>
          <w:strike/>
          <w:color w:val="000000" w:themeColor="text1"/>
        </w:rPr>
      </w:pPr>
      <w:r>
        <w:rPr>
          <w:rFonts w:ascii="Times New Roman"/>
          <w:color w:val="000000" w:themeColor="text1"/>
        </w:rPr>
        <w:t>依据</w:t>
      </w:r>
      <w:r>
        <w:rPr>
          <w:rFonts w:ascii="Times New Roman"/>
          <w:color w:val="000000" w:themeColor="text1"/>
        </w:rPr>
        <w:t>GB/T 3956</w:t>
      </w:r>
      <w:r>
        <w:rPr>
          <w:rFonts w:ascii="Times New Roman" w:hint="eastAsia"/>
          <w:color w:val="000000" w:themeColor="text1"/>
        </w:rPr>
        <w:t>-2008</w:t>
      </w:r>
      <w:r>
        <w:rPr>
          <w:rFonts w:ascii="Times New Roman" w:hint="eastAsia"/>
          <w:color w:val="000000" w:themeColor="text1"/>
        </w:rPr>
        <w:t>表</w:t>
      </w:r>
      <w:r>
        <w:rPr>
          <w:rFonts w:ascii="Times New Roman" w:hint="eastAsia"/>
          <w:color w:val="000000" w:themeColor="text1"/>
        </w:rPr>
        <w:t>2</w:t>
      </w:r>
      <w:r>
        <w:rPr>
          <w:rFonts w:ascii="Times New Roman"/>
          <w:color w:val="000000" w:themeColor="text1"/>
        </w:rPr>
        <w:t>判定千米电阻是否合格。</w:t>
      </w:r>
    </w:p>
    <w:p w:rsidR="007312C5" w:rsidRDefault="005E4904">
      <w:pPr>
        <w:pStyle w:val="affd"/>
        <w:spacing w:before="156" w:after="156"/>
      </w:pPr>
      <w:r>
        <w:rPr>
          <w:rFonts w:hint="eastAsia"/>
        </w:rPr>
        <w:t>检测情况记录</w:t>
      </w:r>
    </w:p>
    <w:p w:rsidR="007312C5" w:rsidRDefault="005E4904">
      <w:pPr>
        <w:pStyle w:val="afffff5"/>
        <w:ind w:firstLine="420"/>
        <w:rPr>
          <w:rFonts w:ascii="Times New Roman"/>
        </w:rPr>
      </w:pPr>
      <w:r>
        <w:rPr>
          <w:rFonts w:ascii="Times New Roman"/>
        </w:rPr>
        <w:t>测试</w:t>
      </w:r>
      <w:r>
        <w:rPr>
          <w:rFonts w:ascii="Times New Roman" w:hint="eastAsia"/>
        </w:rPr>
        <w:t>中</w:t>
      </w:r>
      <w:r>
        <w:rPr>
          <w:rFonts w:ascii="Times New Roman"/>
        </w:rPr>
        <w:t>应做好</w:t>
      </w:r>
      <w:r>
        <w:rPr>
          <w:rFonts w:ascii="Times New Roman" w:hint="eastAsia"/>
        </w:rPr>
        <w:t>以下记录</w:t>
      </w:r>
      <w:r>
        <w:rPr>
          <w:rFonts w:ascii="Times New Roman"/>
        </w:rPr>
        <w:t>工作：</w:t>
      </w:r>
    </w:p>
    <w:p w:rsidR="007312C5" w:rsidRDefault="005E4904">
      <w:pPr>
        <w:pStyle w:val="af5"/>
        <w:numPr>
          <w:ilvl w:val="1"/>
          <w:numId w:val="36"/>
        </w:numPr>
        <w:ind w:left="850" w:hanging="425"/>
        <w:rPr>
          <w:rFonts w:ascii="Times New Roman"/>
        </w:rPr>
      </w:pPr>
      <w:r>
        <w:rPr>
          <w:rFonts w:ascii="Times New Roman"/>
        </w:rPr>
        <w:t>做好本次检测情况记录</w:t>
      </w:r>
      <w:r>
        <w:rPr>
          <w:rFonts w:ascii="Times New Roman" w:hint="eastAsia"/>
        </w:rPr>
        <w:t>，试验记录中应详细记录下列内容：试验类型、试样编号、试样型号、规格、试验日期、</w:t>
      </w:r>
      <w:r>
        <w:rPr>
          <w:rFonts w:ascii="Times New Roman" w:hint="eastAsia"/>
        </w:rPr>
        <w:t>长度、</w:t>
      </w:r>
      <w:r>
        <w:rPr>
          <w:rFonts w:ascii="Times New Roman" w:hint="eastAsia"/>
        </w:rPr>
        <w:t>测试时的温度、试样的各相电阻测量值、测试仪器及校准有效期；</w:t>
      </w:r>
    </w:p>
    <w:p w:rsidR="007312C5" w:rsidRDefault="005E4904">
      <w:pPr>
        <w:pStyle w:val="af5"/>
        <w:numPr>
          <w:ilvl w:val="1"/>
          <w:numId w:val="36"/>
        </w:numPr>
        <w:ind w:left="850" w:hanging="425"/>
        <w:rPr>
          <w:rFonts w:ascii="Times New Roman"/>
        </w:rPr>
      </w:pPr>
      <w:r>
        <w:rPr>
          <w:rFonts w:ascii="Times New Roman"/>
        </w:rPr>
        <w:t>按附录</w:t>
      </w:r>
      <w:r>
        <w:rPr>
          <w:rFonts w:ascii="Times New Roman" w:hint="eastAsia"/>
        </w:rPr>
        <w:t>B</w:t>
      </w:r>
      <w:r>
        <w:rPr>
          <w:rFonts w:ascii="Times New Roman"/>
        </w:rPr>
        <w:t>要求整理报告。</w:t>
      </w:r>
    </w:p>
    <w:p w:rsidR="007312C5" w:rsidRDefault="005E4904">
      <w:pPr>
        <w:pStyle w:val="affc"/>
        <w:spacing w:before="312" w:after="312"/>
      </w:pPr>
      <w:bookmarkStart w:id="52" w:name="_Toc2903"/>
      <w:bookmarkStart w:id="53" w:name="_Toc6517"/>
      <w:r>
        <w:rPr>
          <w:rFonts w:hint="eastAsia"/>
        </w:rPr>
        <w:t>安全要求</w:t>
      </w:r>
      <w:bookmarkEnd w:id="52"/>
      <w:bookmarkEnd w:id="53"/>
    </w:p>
    <w:p w:rsidR="007312C5" w:rsidRDefault="005E4904">
      <w:pPr>
        <w:pStyle w:val="afffff5"/>
        <w:ind w:firstLine="420"/>
        <w:rPr>
          <w:rFonts w:ascii="Times New Roman"/>
        </w:rPr>
      </w:pPr>
      <w:r>
        <w:rPr>
          <w:rFonts w:ascii="Times New Roman"/>
        </w:rPr>
        <w:t>作业安全要求如下：</w:t>
      </w:r>
    </w:p>
    <w:p w:rsidR="007312C5" w:rsidRDefault="005E4904">
      <w:pPr>
        <w:pStyle w:val="af5"/>
        <w:numPr>
          <w:ilvl w:val="0"/>
          <w:numId w:val="37"/>
        </w:numPr>
        <w:ind w:left="850" w:hanging="425"/>
        <w:rPr>
          <w:rFonts w:ascii="Times New Roman"/>
        </w:rPr>
      </w:pPr>
      <w:r>
        <w:rPr>
          <w:rFonts w:ascii="Times New Roman"/>
        </w:rPr>
        <w:t>现场作业应遵守电缆线路安全作业各项规程；</w:t>
      </w:r>
    </w:p>
    <w:p w:rsidR="007312C5" w:rsidRDefault="005E4904">
      <w:pPr>
        <w:pStyle w:val="af5"/>
        <w:numPr>
          <w:ilvl w:val="0"/>
          <w:numId w:val="37"/>
        </w:numPr>
        <w:ind w:left="850" w:hanging="425"/>
        <w:rPr>
          <w:rFonts w:ascii="Times New Roman"/>
        </w:rPr>
      </w:pPr>
      <w:r>
        <w:rPr>
          <w:rFonts w:ascii="Times New Roman"/>
        </w:rPr>
        <w:t>作业过程应做好安全防护及隔离措施；</w:t>
      </w:r>
    </w:p>
    <w:p w:rsidR="007312C5" w:rsidRDefault="005E4904">
      <w:pPr>
        <w:pStyle w:val="af5"/>
        <w:numPr>
          <w:ilvl w:val="0"/>
          <w:numId w:val="37"/>
        </w:numPr>
        <w:ind w:left="850" w:hanging="425"/>
        <w:rPr>
          <w:rFonts w:ascii="Times New Roman"/>
        </w:rPr>
        <w:sectPr w:rsidR="007312C5">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type="lines" w:linePitch="312"/>
        </w:sectPr>
      </w:pPr>
      <w:r>
        <w:rPr>
          <w:rFonts w:ascii="Times New Roman"/>
        </w:rPr>
        <w:t>不得随意拆卸、改装</w:t>
      </w:r>
      <w:r>
        <w:rPr>
          <w:rFonts w:ascii="Times New Roman" w:hint="eastAsia"/>
        </w:rPr>
        <w:t>检测</w:t>
      </w:r>
      <w:r>
        <w:rPr>
          <w:rFonts w:ascii="Times New Roman"/>
        </w:rPr>
        <w:t>装置</w:t>
      </w:r>
      <w:r>
        <w:rPr>
          <w:rFonts w:ascii="Times New Roman" w:hint="eastAsia"/>
        </w:rPr>
        <w:t>。</w:t>
      </w:r>
    </w:p>
    <w:p w:rsidR="007312C5" w:rsidRDefault="007312C5">
      <w:pPr>
        <w:pStyle w:val="af8"/>
        <w:rPr>
          <w:vanish w:val="0"/>
        </w:rPr>
      </w:pPr>
      <w:bookmarkStart w:id="54" w:name="BookMark5"/>
      <w:bookmarkEnd w:id="24"/>
    </w:p>
    <w:p w:rsidR="007312C5" w:rsidRDefault="007312C5">
      <w:pPr>
        <w:pStyle w:val="afe"/>
        <w:rPr>
          <w:vanish w:val="0"/>
        </w:rPr>
      </w:pPr>
    </w:p>
    <w:p w:rsidR="007312C5" w:rsidRDefault="005E4904">
      <w:pPr>
        <w:pStyle w:val="aff3"/>
        <w:numPr>
          <w:ilvl w:val="0"/>
          <w:numId w:val="0"/>
        </w:numPr>
        <w:spacing w:after="156"/>
      </w:pPr>
      <w:bookmarkStart w:id="55" w:name="_Toc31542"/>
      <w:bookmarkStart w:id="56" w:name="_Toc20978"/>
      <w:r>
        <w:rPr>
          <w:rFonts w:hint="eastAsia"/>
          <w:spacing w:val="100"/>
        </w:rPr>
        <w:t>附录</w:t>
      </w:r>
      <w:r>
        <w:rPr>
          <w:rFonts w:hint="eastAsia"/>
          <w:spacing w:val="100"/>
        </w:rPr>
        <w:t>A</w:t>
      </w:r>
      <w:r>
        <w:br/>
      </w:r>
      <w:r>
        <w:rPr>
          <w:rFonts w:hint="eastAsia"/>
        </w:rPr>
        <w:t>（资料性）</w:t>
      </w:r>
      <w:r>
        <w:br/>
      </w:r>
      <w:r>
        <w:rPr>
          <w:rFonts w:hint="eastAsia"/>
        </w:rPr>
        <w:t>成盘配电电缆导体千米电阻现场检测原理</w:t>
      </w:r>
      <w:bookmarkEnd w:id="55"/>
      <w:bookmarkEnd w:id="56"/>
    </w:p>
    <w:p w:rsidR="007312C5" w:rsidRDefault="005E4904">
      <w:pPr>
        <w:pStyle w:val="aff4"/>
        <w:numPr>
          <w:ilvl w:val="1"/>
          <w:numId w:val="0"/>
        </w:numPr>
        <w:spacing w:before="156" w:after="156"/>
      </w:pPr>
      <w:r>
        <w:rPr>
          <w:rFonts w:hint="eastAsia"/>
        </w:rPr>
        <w:t>A</w:t>
      </w:r>
      <w:r>
        <w:rPr>
          <w:rFonts w:hint="eastAsia"/>
        </w:rPr>
        <w:t>.1</w:t>
      </w:r>
      <w:r>
        <w:rPr>
          <w:rFonts w:hint="eastAsia"/>
        </w:rPr>
        <w:t xml:space="preserve">　</w:t>
      </w:r>
      <w:r>
        <w:rPr>
          <w:kern w:val="0"/>
        </w:rPr>
        <w:t>检测仪长度测试原理</w:t>
      </w:r>
    </w:p>
    <w:p w:rsidR="007312C5" w:rsidRDefault="005E4904">
      <w:pPr>
        <w:pStyle w:val="afffffffffffa"/>
        <w:rPr>
          <w:rFonts w:ascii="Times New Roman"/>
        </w:rPr>
      </w:pPr>
      <w:r>
        <w:rPr>
          <w:rFonts w:ascii="Times New Roman"/>
        </w:rPr>
        <w:t>检测仪长度测试原理参考图</w:t>
      </w:r>
      <w:r>
        <w:rPr>
          <w:rFonts w:ascii="Times New Roman" w:hint="eastAsia"/>
        </w:rPr>
        <w:t>A</w:t>
      </w:r>
      <w:r>
        <w:rPr>
          <w:rFonts w:ascii="Times New Roman"/>
        </w:rPr>
        <w:t>.1</w:t>
      </w:r>
      <w:r>
        <w:rPr>
          <w:rFonts w:ascii="Times New Roman"/>
        </w:rPr>
        <w:t>，在被测电缆首端发射脉冲电压波，该脉冲波在被测电缆末端形成反射脉冲电压波。检测仪检测到发射脉冲</w:t>
      </w:r>
      <w:r>
        <w:rPr>
          <w:rFonts w:ascii="Times New Roman"/>
          <w:i/>
          <w:iCs/>
        </w:rPr>
        <w:t>t</w:t>
      </w:r>
      <w:r>
        <w:rPr>
          <w:rFonts w:ascii="Times New Roman"/>
          <w:vertAlign w:val="subscript"/>
        </w:rPr>
        <w:t>0</w:t>
      </w:r>
      <w:r>
        <w:rPr>
          <w:rFonts w:ascii="Times New Roman"/>
        </w:rPr>
        <w:t>计时开始，检测到反射脉冲电压波</w:t>
      </w:r>
      <w:r>
        <w:rPr>
          <w:rFonts w:ascii="Times New Roman"/>
          <w:i/>
          <w:iCs/>
        </w:rPr>
        <w:t>t</w:t>
      </w:r>
      <w:r>
        <w:rPr>
          <w:rFonts w:ascii="Times New Roman"/>
          <w:vertAlign w:val="subscript"/>
        </w:rPr>
        <w:t>1</w:t>
      </w:r>
      <w:r>
        <w:rPr>
          <w:rFonts w:ascii="Times New Roman"/>
        </w:rPr>
        <w:t>计时停止，</w:t>
      </w:r>
      <w:r>
        <w:rPr>
          <w:rFonts w:ascii="Times New Roman"/>
          <w:i/>
          <w:iCs/>
        </w:rPr>
        <w:t>t</w:t>
      </w:r>
      <w:r>
        <w:rPr>
          <w:rFonts w:ascii="Times New Roman"/>
          <w:vertAlign w:val="subscript"/>
        </w:rPr>
        <w:t>1</w:t>
      </w:r>
      <w:r>
        <w:rPr>
          <w:rFonts w:ascii="Times New Roman"/>
        </w:rPr>
        <w:t>与</w:t>
      </w:r>
      <w:r>
        <w:rPr>
          <w:rFonts w:ascii="Times New Roman"/>
          <w:i/>
          <w:iCs/>
        </w:rPr>
        <w:t>t</w:t>
      </w:r>
      <w:r>
        <w:rPr>
          <w:rFonts w:ascii="Times New Roman"/>
          <w:vertAlign w:val="subscript"/>
        </w:rPr>
        <w:t>0</w:t>
      </w:r>
      <w:r>
        <w:rPr>
          <w:rFonts w:ascii="Times New Roman"/>
        </w:rPr>
        <w:t>时间差为</w:t>
      </w:r>
      <m:oMath>
        <m:r>
          <w:rPr>
            <w:rFonts w:ascii="Cambria Math" w:hAnsi="Cambria Math"/>
          </w:rPr>
          <m:t>∆</m:t>
        </m:r>
        <m:r>
          <w:rPr>
            <w:rFonts w:ascii="Cambria Math" w:hAnsi="Cambria Math"/>
          </w:rPr>
          <m:t>t</m:t>
        </m:r>
      </m:oMath>
      <w:r>
        <w:rPr>
          <w:rFonts w:ascii="Times New Roman"/>
        </w:rPr>
        <w:t>。</w:t>
      </w:r>
    </w:p>
    <w:p w:rsidR="007312C5" w:rsidRDefault="005E4904">
      <w:pPr>
        <w:pStyle w:val="afffffffffffa"/>
        <w:rPr>
          <w:rFonts w:ascii="Times New Roman"/>
          <w:color w:val="000000" w:themeColor="text1"/>
        </w:rPr>
      </w:pPr>
      <w:r>
        <w:rPr>
          <w:rFonts w:ascii="Times New Roman" w:hint="eastAsia"/>
          <w:color w:val="000000" w:themeColor="text1"/>
        </w:rPr>
        <w:t>对于具有波形显示功能的仪器，应按反射波拐点确定电缆长度。</w:t>
      </w:r>
    </w:p>
    <w:p w:rsidR="007312C5" w:rsidRDefault="005E4904">
      <w:pPr>
        <w:pStyle w:val="afffff5"/>
        <w:ind w:firstLine="420"/>
        <w:jc w:val="center"/>
      </w:pPr>
      <w:r>
        <w:object w:dxaOrig="6399" w:dyaOrig="2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32pt" o:ole="">
            <v:imagedata r:id="rId24" o:title=""/>
          </v:shape>
          <o:OLEObject Type="Embed" ProgID="Visio.Drawing.15" ShapeID="_x0000_i1025" DrawAspect="Content" ObjectID="_1833782591" r:id="rId25"/>
        </w:object>
      </w:r>
    </w:p>
    <w:p w:rsidR="007312C5" w:rsidRDefault="005E4904">
      <w:pPr>
        <w:pStyle w:val="af9"/>
        <w:spacing w:before="156" w:after="156"/>
      </w:pPr>
      <w:r>
        <w:t>检测仪长度测试原理</w:t>
      </w:r>
    </w:p>
    <w:p w:rsidR="007312C5" w:rsidRDefault="005E4904">
      <w:pPr>
        <w:pStyle w:val="afffff5"/>
        <w:ind w:firstLine="420"/>
        <w:rPr>
          <w:rFonts w:ascii="Times New Roman"/>
        </w:rPr>
      </w:pPr>
      <w:r>
        <w:rPr>
          <w:rFonts w:ascii="Times New Roman"/>
        </w:rPr>
        <w:t>根据距离与速度、时间关系计算被测试电缆</w:t>
      </w:r>
      <w:r>
        <w:rPr>
          <w:rFonts w:ascii="Times New Roman" w:hint="eastAsia"/>
        </w:rPr>
        <w:t>线芯的</w:t>
      </w:r>
      <w:r>
        <w:rPr>
          <w:rFonts w:ascii="Times New Roman"/>
        </w:rPr>
        <w:t>长度</w:t>
      </w:r>
      <w:r>
        <w:rPr>
          <w:rFonts w:ascii="Times New Roman"/>
        </w:rPr>
        <w:t>:</w:t>
      </w:r>
    </w:p>
    <w:p w:rsidR="007312C5" w:rsidRDefault="005E4904">
      <w:pPr>
        <w:pStyle w:val="afffffffffffa"/>
        <w:jc w:val="right"/>
        <w:rPr>
          <w:rFonts w:ascii="Times New Roman"/>
        </w:rPr>
      </w:pPr>
      <m:oMath>
        <m:sSub>
          <m:sSubPr>
            <m:ctrlPr>
              <w:rPr>
                <w:rFonts w:ascii="Cambria Math" w:hAnsi="Cambria Math"/>
              </w:rPr>
            </m:ctrlPr>
          </m:sSubPr>
          <m:e>
            <m:r>
              <w:rPr>
                <w:rFonts w:ascii="Cambria Math" w:hAnsi="Cambria Math"/>
              </w:rPr>
              <m:t>L</m:t>
            </m:r>
          </m:e>
          <m:sub>
            <m:r>
              <m:rPr>
                <m:sty m:val="p"/>
              </m:rPr>
              <w:rPr>
                <w:rFonts w:ascii="Cambria Math" w:hAnsi="Cambria Math"/>
              </w:rPr>
              <m:t>x</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V</m:t>
        </m:r>
        <m:r>
          <w:rPr>
            <w:rFonts w:ascii="Cambria Math" w:hAnsi="Cambria Math"/>
          </w:rPr>
          <m:t>∆</m:t>
        </m:r>
        <m:r>
          <w:rPr>
            <w:rFonts w:ascii="Cambria Math" w:hAnsi="Cambria Math"/>
          </w:rPr>
          <m:t>t</m:t>
        </m:r>
      </m:oMath>
      <w:r>
        <w:rPr>
          <w:rFonts w:ascii="Times New Roman"/>
        </w:rPr>
        <w:t>…………………………………………</w:t>
      </w:r>
      <w:r>
        <w:rPr>
          <w:rFonts w:ascii="Times New Roman" w:hint="eastAsia"/>
        </w:rPr>
        <w:t>（</w:t>
      </w:r>
      <w:r>
        <w:rPr>
          <w:rFonts w:ascii="Times New Roman" w:hint="eastAsia"/>
        </w:rPr>
        <w:t>A.1</w:t>
      </w:r>
      <w:r>
        <w:rPr>
          <w:rFonts w:ascii="Times New Roman" w:hint="eastAsia"/>
        </w:rPr>
        <w:t>）</w:t>
      </w:r>
    </w:p>
    <w:p w:rsidR="007312C5" w:rsidRDefault="005E4904">
      <w:pPr>
        <w:pStyle w:val="afffff5"/>
        <w:ind w:firstLine="420"/>
        <w:rPr>
          <w:rFonts w:ascii="Times New Roman"/>
        </w:rPr>
      </w:pPr>
      <w:r>
        <w:rPr>
          <w:rFonts w:ascii="Times New Roman"/>
        </w:rPr>
        <w:t>式中：</w:t>
      </w:r>
    </w:p>
    <w:p w:rsidR="007312C5" w:rsidRDefault="005E4904">
      <w:pPr>
        <w:pStyle w:val="afffff5"/>
        <w:ind w:firstLine="420"/>
        <w:rPr>
          <w:rFonts w:ascii="Times New Roman"/>
        </w:rPr>
      </w:pPr>
      <w:r>
        <w:rPr>
          <w:rFonts w:ascii="Times New Roman"/>
          <w:i/>
          <w:iCs/>
        </w:rPr>
        <w:t>L</w:t>
      </w:r>
      <w:r>
        <w:rPr>
          <w:rFonts w:ascii="Times New Roman"/>
          <w:vertAlign w:val="subscript"/>
        </w:rPr>
        <w:t>x</w:t>
      </w:r>
      <w:r>
        <w:rPr>
          <w:rFonts w:ascii="Times New Roman"/>
        </w:rPr>
        <w:t>——</w:t>
      </w:r>
      <w:r>
        <w:rPr>
          <w:rFonts w:ascii="Times New Roman"/>
        </w:rPr>
        <w:t>为被测试电缆的测试长度</w:t>
      </w:r>
      <w:r>
        <w:rPr>
          <w:rFonts w:ascii="Times New Roman" w:hint="eastAsia"/>
        </w:rPr>
        <w:t>；</w:t>
      </w:r>
    </w:p>
    <w:p w:rsidR="007312C5" w:rsidRDefault="005E4904">
      <w:pPr>
        <w:pStyle w:val="afffff5"/>
        <w:ind w:firstLine="420"/>
        <w:rPr>
          <w:rFonts w:ascii="Times New Roman"/>
        </w:rPr>
      </w:pPr>
      <w:r>
        <w:rPr>
          <w:rFonts w:ascii="Times New Roman"/>
          <w:i/>
          <w:iCs/>
        </w:rPr>
        <w:t>V</w:t>
      </w:r>
      <w:r>
        <w:rPr>
          <w:rFonts w:ascii="Times New Roman"/>
        </w:rPr>
        <w:t>——</w:t>
      </w:r>
      <w:r>
        <w:rPr>
          <w:rFonts w:ascii="Times New Roman"/>
        </w:rPr>
        <w:t>脉冲电压波在电缆内部传播的速度</w:t>
      </w:r>
      <w:r>
        <w:rPr>
          <w:rFonts w:ascii="Times New Roman" w:hint="eastAsia"/>
        </w:rPr>
        <w:t>；</w:t>
      </w:r>
    </w:p>
    <w:p w:rsidR="007312C5" w:rsidRDefault="005E4904">
      <w:pPr>
        <w:pStyle w:val="afffff5"/>
        <w:ind w:firstLine="420"/>
        <w:rPr>
          <w:rFonts w:ascii="Times New Roman"/>
        </w:rPr>
      </w:pPr>
      <w:proofErr w:type="spellStart"/>
      <w:r>
        <w:rPr>
          <w:rFonts w:ascii="Times New Roman"/>
          <w:i/>
          <w:iCs/>
        </w:rPr>
        <w:t>Δt</w:t>
      </w:r>
      <w:proofErr w:type="spellEnd"/>
      <w:r>
        <w:rPr>
          <w:rFonts w:ascii="Times New Roman"/>
        </w:rPr>
        <w:t>——</w:t>
      </w:r>
      <w:r>
        <w:rPr>
          <w:rFonts w:ascii="Times New Roman"/>
        </w:rPr>
        <w:t>检测发射脉冲电压</w:t>
      </w:r>
      <w:proofErr w:type="gramStart"/>
      <w:r>
        <w:rPr>
          <w:rFonts w:ascii="Times New Roman"/>
        </w:rPr>
        <w:t>波时刻</w:t>
      </w:r>
      <w:proofErr w:type="gramEnd"/>
      <w:r>
        <w:rPr>
          <w:rFonts w:ascii="Times New Roman"/>
        </w:rPr>
        <w:t>与反射脉冲电压</w:t>
      </w:r>
      <w:proofErr w:type="gramStart"/>
      <w:r>
        <w:rPr>
          <w:rFonts w:ascii="Times New Roman"/>
        </w:rPr>
        <w:t>波时</w:t>
      </w:r>
      <w:proofErr w:type="gramEnd"/>
      <w:r>
        <w:rPr>
          <w:rFonts w:ascii="Times New Roman"/>
        </w:rPr>
        <w:t>刻之差</w:t>
      </w:r>
      <w:r>
        <w:rPr>
          <w:rFonts w:ascii="Times New Roman" w:hint="eastAsia"/>
        </w:rPr>
        <w:t>；</w:t>
      </w:r>
    </w:p>
    <w:p w:rsidR="007312C5" w:rsidRDefault="005E4904">
      <w:pPr>
        <w:pStyle w:val="afffff5"/>
        <w:ind w:firstLine="420"/>
        <w:rPr>
          <w:rFonts w:ascii="Times New Roman"/>
        </w:rPr>
      </w:pPr>
      <w:r>
        <w:rPr>
          <w:rFonts w:ascii="Times New Roman"/>
          <w:i/>
          <w:iCs/>
        </w:rPr>
        <w:t>t</w:t>
      </w:r>
      <w:r>
        <w:rPr>
          <w:rFonts w:ascii="Times New Roman"/>
          <w:vertAlign w:val="subscript"/>
        </w:rPr>
        <w:t>1</w:t>
      </w:r>
      <w:r>
        <w:rPr>
          <w:rFonts w:ascii="Times New Roman"/>
        </w:rPr>
        <w:t>——</w:t>
      </w:r>
      <w:r>
        <w:rPr>
          <w:rFonts w:ascii="Times New Roman"/>
        </w:rPr>
        <w:t>检测反射脉冲电压波时刻；</w:t>
      </w:r>
    </w:p>
    <w:p w:rsidR="007312C5" w:rsidRDefault="005E4904">
      <w:pPr>
        <w:pStyle w:val="afffff5"/>
        <w:ind w:firstLine="420"/>
        <w:rPr>
          <w:rFonts w:ascii="Times New Roman"/>
        </w:rPr>
      </w:pPr>
      <w:r>
        <w:rPr>
          <w:rFonts w:ascii="Times New Roman"/>
          <w:i/>
          <w:iCs/>
        </w:rPr>
        <w:t>t</w:t>
      </w:r>
      <w:r>
        <w:rPr>
          <w:rFonts w:ascii="Times New Roman"/>
          <w:vertAlign w:val="subscript"/>
        </w:rPr>
        <w:t>0</w:t>
      </w:r>
      <w:r>
        <w:rPr>
          <w:rFonts w:ascii="Times New Roman"/>
        </w:rPr>
        <w:t>——</w:t>
      </w:r>
      <w:r>
        <w:rPr>
          <w:rFonts w:ascii="Times New Roman"/>
        </w:rPr>
        <w:t>检测发射脉冲电压波时刻。</w:t>
      </w:r>
    </w:p>
    <w:p w:rsidR="007312C5" w:rsidRDefault="005E4904">
      <w:pPr>
        <w:pStyle w:val="aff4"/>
        <w:numPr>
          <w:ilvl w:val="1"/>
          <w:numId w:val="0"/>
        </w:numPr>
        <w:spacing w:before="156" w:after="156"/>
      </w:pPr>
      <w:r>
        <w:rPr>
          <w:rFonts w:hint="eastAsia"/>
        </w:rPr>
        <w:t>A</w:t>
      </w:r>
      <w:r>
        <w:rPr>
          <w:rFonts w:hint="eastAsia"/>
        </w:rPr>
        <w:t>.</w:t>
      </w:r>
      <w:r>
        <w:rPr>
          <w:rFonts w:hint="eastAsia"/>
        </w:rPr>
        <w:t>2</w:t>
      </w:r>
      <w:r>
        <w:rPr>
          <w:rFonts w:hint="eastAsia"/>
        </w:rPr>
        <w:t xml:space="preserve">　</w:t>
      </w:r>
      <w:r>
        <w:rPr>
          <w:rFonts w:hint="eastAsia"/>
          <w:kern w:val="0"/>
        </w:rPr>
        <w:t>标准绝缘材料波速推荐</w:t>
      </w:r>
    </w:p>
    <w:p w:rsidR="007312C5" w:rsidRDefault="005E4904">
      <w:pPr>
        <w:pStyle w:val="afffff5"/>
        <w:ind w:firstLine="420"/>
      </w:pPr>
      <w:r>
        <w:rPr>
          <w:rFonts w:hint="eastAsia"/>
        </w:rPr>
        <w:t>标准绝缘材料波速推荐如下：</w:t>
      </w:r>
    </w:p>
    <w:p w:rsidR="007312C5" w:rsidRDefault="005E4904">
      <w:pPr>
        <w:pStyle w:val="af9"/>
        <w:numPr>
          <w:ilvl w:val="1"/>
          <w:numId w:val="0"/>
        </w:numPr>
        <w:spacing w:before="156" w:after="156"/>
      </w:pPr>
      <w:r>
        <w:rPr>
          <w:rFonts w:hint="eastAsia"/>
        </w:rPr>
        <w:t>表</w:t>
      </w:r>
      <w:r>
        <w:rPr>
          <w:rFonts w:hint="eastAsia"/>
        </w:rPr>
        <w:t xml:space="preserve">A.1 </w:t>
      </w:r>
      <w:r>
        <w:rPr>
          <w:rFonts w:hint="eastAsia"/>
        </w:rPr>
        <w:t>标准绝缘材料波速推荐</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0"/>
        <w:gridCol w:w="4832"/>
      </w:tblGrid>
      <w:tr w:rsidR="007312C5">
        <w:trPr>
          <w:jc w:val="center"/>
        </w:trPr>
        <w:tc>
          <w:tcPr>
            <w:tcW w:w="2414" w:type="pct"/>
            <w:shd w:val="clear" w:color="auto" w:fill="auto"/>
            <w:vAlign w:val="center"/>
          </w:tcPr>
          <w:p w:rsidR="007312C5" w:rsidRDefault="005E4904">
            <w:pPr>
              <w:spacing w:line="240" w:lineRule="exact"/>
              <w:ind w:firstLine="301"/>
              <w:jc w:val="center"/>
              <w:rPr>
                <w:b/>
                <w:sz w:val="18"/>
                <w:szCs w:val="18"/>
              </w:rPr>
            </w:pPr>
            <w:r>
              <w:rPr>
                <w:b/>
                <w:sz w:val="18"/>
                <w:szCs w:val="18"/>
              </w:rPr>
              <w:t>电缆类型</w:t>
            </w:r>
          </w:p>
        </w:tc>
        <w:tc>
          <w:tcPr>
            <w:tcW w:w="2585" w:type="pct"/>
            <w:shd w:val="clear" w:color="auto" w:fill="auto"/>
            <w:vAlign w:val="center"/>
          </w:tcPr>
          <w:p w:rsidR="007312C5" w:rsidRDefault="005E4904">
            <w:pPr>
              <w:spacing w:line="240" w:lineRule="exact"/>
              <w:ind w:firstLineChars="100" w:firstLine="181"/>
              <w:jc w:val="center"/>
              <w:rPr>
                <w:rFonts w:ascii="Times New Roman" w:hAnsi="Times New Roman"/>
                <w:b/>
                <w:sz w:val="18"/>
                <w:szCs w:val="18"/>
              </w:rPr>
            </w:pPr>
            <w:r>
              <w:rPr>
                <w:rFonts w:ascii="Times New Roman" w:hAnsi="Times New Roman"/>
                <w:b/>
                <w:sz w:val="18"/>
                <w:szCs w:val="18"/>
              </w:rPr>
              <w:t>波速</w:t>
            </w:r>
            <w:r>
              <w:rPr>
                <w:rFonts w:ascii="Times New Roman" w:hAnsi="Times New Roman"/>
                <w:b/>
                <w:bCs/>
                <w:sz w:val="18"/>
                <w:szCs w:val="18"/>
              </w:rPr>
              <w:t>（</w:t>
            </w:r>
            <w:r>
              <w:rPr>
                <w:rFonts w:ascii="Times New Roman" w:hAnsi="Times New Roman"/>
                <w:b/>
                <w:bCs/>
                <w:sz w:val="18"/>
                <w:szCs w:val="18"/>
              </w:rPr>
              <w:t>m/</w:t>
            </w:r>
            <w:proofErr w:type="spellStart"/>
            <w:r>
              <w:rPr>
                <w:rFonts w:ascii="Times New Roman" w:hAnsi="Times New Roman"/>
                <w:b/>
                <w:bCs/>
                <w:sz w:val="18"/>
                <w:szCs w:val="18"/>
              </w:rPr>
              <w:t>μs</w:t>
            </w:r>
            <w:proofErr w:type="spellEnd"/>
            <w:r>
              <w:rPr>
                <w:rFonts w:ascii="Times New Roman" w:hAnsi="Times New Roman"/>
                <w:b/>
                <w:bCs/>
                <w:sz w:val="18"/>
                <w:szCs w:val="18"/>
              </w:rPr>
              <w:t>）</w:t>
            </w:r>
          </w:p>
        </w:tc>
      </w:tr>
      <w:tr w:rsidR="007312C5">
        <w:trPr>
          <w:jc w:val="center"/>
        </w:trPr>
        <w:tc>
          <w:tcPr>
            <w:tcW w:w="2414" w:type="pct"/>
            <w:shd w:val="clear" w:color="auto" w:fill="auto"/>
            <w:vAlign w:val="center"/>
          </w:tcPr>
          <w:p w:rsidR="007312C5" w:rsidRDefault="005E4904">
            <w:pPr>
              <w:spacing w:line="240" w:lineRule="exact"/>
              <w:ind w:firstLine="300"/>
              <w:jc w:val="center"/>
              <w:rPr>
                <w:sz w:val="18"/>
                <w:szCs w:val="18"/>
              </w:rPr>
            </w:pPr>
            <w:r>
              <w:rPr>
                <w:sz w:val="18"/>
                <w:szCs w:val="18"/>
              </w:rPr>
              <w:t>交联聚乙烯绝缘</w:t>
            </w:r>
            <w:r>
              <w:rPr>
                <w:kern w:val="0"/>
                <w:sz w:val="18"/>
                <w:szCs w:val="18"/>
              </w:rPr>
              <w:t>电缆</w:t>
            </w:r>
          </w:p>
        </w:tc>
        <w:tc>
          <w:tcPr>
            <w:tcW w:w="2585" w:type="pct"/>
            <w:shd w:val="clear" w:color="auto" w:fill="auto"/>
            <w:vAlign w:val="center"/>
          </w:tcPr>
          <w:p w:rsidR="007312C5" w:rsidRDefault="005E4904">
            <w:pPr>
              <w:spacing w:line="240" w:lineRule="exact"/>
              <w:jc w:val="center"/>
              <w:rPr>
                <w:rFonts w:ascii="Times New Roman" w:hAnsi="Times New Roman"/>
                <w:sz w:val="18"/>
                <w:szCs w:val="18"/>
              </w:rPr>
            </w:pPr>
            <w:r>
              <w:rPr>
                <w:rFonts w:ascii="Times New Roman" w:hAnsi="Times New Roman"/>
                <w:kern w:val="0"/>
                <w:sz w:val="18"/>
                <w:szCs w:val="18"/>
              </w:rPr>
              <w:t>168</w:t>
            </w:r>
            <w:r>
              <w:rPr>
                <w:rFonts w:ascii="Times New Roman" w:hAnsi="Times New Roman" w:hint="eastAsia"/>
                <w:sz w:val="18"/>
                <w:szCs w:val="18"/>
              </w:rPr>
              <w:t>~</w:t>
            </w:r>
            <w:r>
              <w:rPr>
                <w:rFonts w:ascii="Times New Roman" w:hAnsi="Times New Roman"/>
                <w:sz w:val="18"/>
                <w:szCs w:val="18"/>
              </w:rPr>
              <w:t>172</w:t>
            </w:r>
          </w:p>
        </w:tc>
      </w:tr>
      <w:tr w:rsidR="007312C5">
        <w:trPr>
          <w:jc w:val="center"/>
        </w:trPr>
        <w:tc>
          <w:tcPr>
            <w:tcW w:w="2414" w:type="pct"/>
            <w:shd w:val="clear" w:color="auto" w:fill="auto"/>
            <w:vAlign w:val="center"/>
          </w:tcPr>
          <w:p w:rsidR="007312C5" w:rsidRDefault="005E4904">
            <w:pPr>
              <w:spacing w:line="240" w:lineRule="exact"/>
              <w:ind w:firstLine="300"/>
              <w:jc w:val="center"/>
              <w:rPr>
                <w:kern w:val="0"/>
                <w:sz w:val="18"/>
                <w:szCs w:val="18"/>
              </w:rPr>
            </w:pPr>
            <w:r>
              <w:rPr>
                <w:rFonts w:hint="eastAsia"/>
                <w:kern w:val="0"/>
                <w:sz w:val="18"/>
                <w:szCs w:val="18"/>
              </w:rPr>
              <w:t>乙丙</w:t>
            </w:r>
            <w:r>
              <w:rPr>
                <w:kern w:val="0"/>
                <w:sz w:val="18"/>
                <w:szCs w:val="18"/>
              </w:rPr>
              <w:t>橡胶电缆</w:t>
            </w:r>
          </w:p>
        </w:tc>
        <w:tc>
          <w:tcPr>
            <w:tcW w:w="2585" w:type="pct"/>
            <w:shd w:val="clear" w:color="auto" w:fill="auto"/>
            <w:vAlign w:val="center"/>
          </w:tcPr>
          <w:p w:rsidR="007312C5" w:rsidRDefault="005E4904">
            <w:pPr>
              <w:spacing w:line="240" w:lineRule="exact"/>
              <w:jc w:val="center"/>
              <w:rPr>
                <w:rFonts w:ascii="Times New Roman" w:hAnsi="Times New Roman"/>
                <w:sz w:val="18"/>
                <w:szCs w:val="18"/>
              </w:rPr>
            </w:pPr>
            <w:r>
              <w:rPr>
                <w:rFonts w:ascii="Times New Roman" w:hAnsi="Times New Roman"/>
                <w:sz w:val="18"/>
                <w:szCs w:val="18"/>
              </w:rPr>
              <w:t>150</w:t>
            </w:r>
            <w:r>
              <w:rPr>
                <w:rFonts w:ascii="Times New Roman" w:hAnsi="Times New Roman" w:hint="eastAsia"/>
                <w:sz w:val="18"/>
                <w:szCs w:val="18"/>
              </w:rPr>
              <w:t>~</w:t>
            </w:r>
            <w:r>
              <w:rPr>
                <w:rFonts w:ascii="Times New Roman" w:hAnsi="Times New Roman"/>
                <w:sz w:val="18"/>
                <w:szCs w:val="18"/>
              </w:rPr>
              <w:t>170</w:t>
            </w:r>
          </w:p>
        </w:tc>
      </w:tr>
    </w:tbl>
    <w:p w:rsidR="007312C5" w:rsidRDefault="007312C5">
      <w:pPr>
        <w:pStyle w:val="afffff5"/>
        <w:ind w:firstLine="420"/>
        <w:jc w:val="center"/>
      </w:pPr>
    </w:p>
    <w:p w:rsidR="007312C5" w:rsidRDefault="005E4904">
      <w:pPr>
        <w:pStyle w:val="aff4"/>
        <w:numPr>
          <w:ilvl w:val="1"/>
          <w:numId w:val="0"/>
        </w:numPr>
        <w:spacing w:before="156" w:after="156"/>
      </w:pPr>
      <w:r>
        <w:rPr>
          <w:rFonts w:hint="eastAsia"/>
        </w:rPr>
        <w:t>A</w:t>
      </w:r>
      <w:r>
        <w:rPr>
          <w:rFonts w:hint="eastAsia"/>
        </w:rPr>
        <w:t>.</w:t>
      </w:r>
      <w:r>
        <w:rPr>
          <w:rFonts w:hint="eastAsia"/>
        </w:rPr>
        <w:t>3</w:t>
      </w:r>
      <w:r>
        <w:rPr>
          <w:rFonts w:hint="eastAsia"/>
        </w:rPr>
        <w:t xml:space="preserve">　</w:t>
      </w:r>
      <w:r>
        <w:rPr>
          <w:kern w:val="0"/>
        </w:rPr>
        <w:t>检测仪直流电阻测试原理</w:t>
      </w:r>
    </w:p>
    <w:p w:rsidR="007312C5" w:rsidRDefault="005E4904">
      <w:pPr>
        <w:pStyle w:val="afffffffffffa"/>
        <w:rPr>
          <w:rFonts w:ascii="Times New Roman"/>
        </w:rPr>
      </w:pPr>
      <w:r>
        <w:rPr>
          <w:rFonts w:ascii="Times New Roman"/>
        </w:rPr>
        <w:lastRenderedPageBreak/>
        <w:t>检测仪导体直流电阻测试原理参考图</w:t>
      </w:r>
      <w:r>
        <w:rPr>
          <w:rFonts w:ascii="Times New Roman" w:hint="eastAsia"/>
        </w:rPr>
        <w:t>A</w:t>
      </w:r>
      <w:r>
        <w:rPr>
          <w:rFonts w:ascii="Times New Roman"/>
        </w:rPr>
        <w:t>.2</w:t>
      </w:r>
      <w:r>
        <w:rPr>
          <w:rFonts w:ascii="Times New Roman"/>
        </w:rPr>
        <w:t>，采用</w:t>
      </w:r>
      <w:r>
        <w:rPr>
          <w:rFonts w:ascii="Times New Roman" w:hint="eastAsia"/>
        </w:rPr>
        <w:t>四段夹具</w:t>
      </w:r>
      <w:r>
        <w:rPr>
          <w:rFonts w:ascii="Times New Roman"/>
        </w:rPr>
        <w:t>的方式测试，通过恒流源为对成盘配电电缆线芯激励直流，利用电压测试模块和电流测试模块测试获取成盘配电电缆线芯的直流电流</w:t>
      </w:r>
      <w:r>
        <w:rPr>
          <w:rFonts w:ascii="Times New Roman"/>
          <w:i/>
          <w:iCs/>
        </w:rPr>
        <w:t>I</w:t>
      </w:r>
      <w:r>
        <w:rPr>
          <w:rFonts w:ascii="Times New Roman"/>
          <w:vertAlign w:val="subscript"/>
        </w:rPr>
        <w:t>0</w:t>
      </w:r>
      <w:r>
        <w:rPr>
          <w:rFonts w:ascii="Times New Roman"/>
        </w:rPr>
        <w:t>及两端电压</w:t>
      </w:r>
      <w:r>
        <w:rPr>
          <w:rFonts w:ascii="Times New Roman"/>
          <w:i/>
          <w:iCs/>
        </w:rPr>
        <w:t>U</w:t>
      </w:r>
      <w:r>
        <w:rPr>
          <w:rFonts w:ascii="Times New Roman"/>
          <w:vertAlign w:val="subscript"/>
        </w:rPr>
        <w:t>0</w:t>
      </w:r>
      <w:r>
        <w:rPr>
          <w:rFonts w:ascii="Times New Roman"/>
        </w:rPr>
        <w:t>。</w:t>
      </w:r>
    </w:p>
    <w:p w:rsidR="007312C5" w:rsidRDefault="005E4904">
      <w:pPr>
        <w:pStyle w:val="afffff5"/>
        <w:ind w:firstLine="420"/>
        <w:jc w:val="center"/>
        <w:rPr>
          <w:rFonts w:ascii="Times New Roman"/>
        </w:rPr>
      </w:pPr>
      <w:r>
        <w:rPr>
          <w:rFonts w:ascii="Times New Roman"/>
        </w:rPr>
        <w:object w:dxaOrig="4251" w:dyaOrig="2126">
          <v:shape id="_x0000_i1026" type="#_x0000_t75" style="width:212.25pt;height:106.5pt" o:ole="">
            <v:imagedata r:id="rId26" o:title=""/>
          </v:shape>
          <o:OLEObject Type="Embed" ProgID="Visio.Drawing.15" ShapeID="_x0000_i1026" DrawAspect="Content" ObjectID="_1833782592" r:id="rId27"/>
        </w:object>
      </w:r>
    </w:p>
    <w:p w:rsidR="007312C5" w:rsidRDefault="005E4904">
      <w:pPr>
        <w:pStyle w:val="af9"/>
        <w:spacing w:before="156" w:after="156"/>
        <w:ind w:firstLineChars="95" w:firstLine="199"/>
      </w:pPr>
      <w:bookmarkStart w:id="57" w:name="_Hlk191312718"/>
      <w:r>
        <w:t>检测仪直流电阻测试原理</w:t>
      </w:r>
    </w:p>
    <w:p w:rsidR="007312C5" w:rsidRDefault="005E4904">
      <w:pPr>
        <w:pStyle w:val="afffffffffffa"/>
        <w:rPr>
          <w:rFonts w:ascii="Times New Roman"/>
        </w:rPr>
      </w:pPr>
      <w:r>
        <w:rPr>
          <w:rFonts w:ascii="Times New Roman"/>
        </w:rPr>
        <w:t>根据欧姆定律计算得到</w:t>
      </w:r>
      <w:r>
        <w:rPr>
          <w:rFonts w:ascii="Times New Roman" w:hint="eastAsia"/>
        </w:rPr>
        <w:t>导体直流电阻</w:t>
      </w:r>
      <w:r>
        <w:rPr>
          <w:rFonts w:ascii="Times New Roman"/>
        </w:rPr>
        <w:t>：</w:t>
      </w:r>
    </w:p>
    <w:p w:rsidR="007312C5" w:rsidRDefault="005E4904">
      <w:pPr>
        <w:pStyle w:val="afffffffffffa"/>
        <w:jc w:val="right"/>
        <w:rPr>
          <w:rFonts w:ascii="Times New Roman"/>
        </w:rPr>
      </w:pPr>
      <m:oMath>
        <m:sSub>
          <m:sSubPr>
            <m:ctrlPr>
              <w:rPr>
                <w:rFonts w:ascii="Cambria Math" w:hAnsi="Cambria Math"/>
              </w:rPr>
            </m:ctrlPr>
          </m:sSubPr>
          <m:e>
            <m:r>
              <w:rPr>
                <w:rFonts w:ascii="Cambria Math" w:hAnsi="Cambria Math"/>
              </w:rPr>
              <m:t>R</m:t>
            </m:r>
          </m:e>
          <m:sub>
            <m:r>
              <m:rPr>
                <m:sty m:val="p"/>
              </m:rP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U</m:t>
                </m:r>
              </m:e>
              <m:sub>
                <m:r>
                  <m:rPr>
                    <m:sty m:val="p"/>
                  </m:rPr>
                  <w:rPr>
                    <w:rFonts w:ascii="Cambria Math" w:hAnsi="Cambria Math"/>
                  </w:rPr>
                  <m:t>0</m:t>
                </m:r>
              </m:sub>
            </m:sSub>
          </m:num>
          <m:den>
            <m:sSub>
              <m:sSubPr>
                <m:ctrlPr>
                  <w:rPr>
                    <w:rFonts w:ascii="Cambria Math" w:hAnsi="Cambria Math"/>
                  </w:rPr>
                </m:ctrlPr>
              </m:sSubPr>
              <m:e>
                <m:r>
                  <w:rPr>
                    <w:rFonts w:ascii="Cambria Math" w:hAnsi="Cambria Math"/>
                  </w:rPr>
                  <m:t>I</m:t>
                </m:r>
              </m:e>
              <m:sub>
                <m:r>
                  <m:rPr>
                    <m:sty m:val="p"/>
                  </m:rPr>
                  <w:rPr>
                    <w:rFonts w:ascii="Cambria Math" w:hAnsi="Cambria Math"/>
                  </w:rPr>
                  <m:t>0</m:t>
                </m:r>
              </m:sub>
            </m:sSub>
          </m:den>
        </m:f>
      </m:oMath>
      <w:r>
        <w:rPr>
          <w:rFonts w:ascii="Times New Roman"/>
        </w:rPr>
        <w:t>……………………………………………</w:t>
      </w:r>
      <w:r>
        <w:rPr>
          <w:rFonts w:ascii="Times New Roman" w:hint="eastAsia"/>
        </w:rPr>
        <w:t>（</w:t>
      </w:r>
      <w:r>
        <w:rPr>
          <w:rFonts w:ascii="Times New Roman" w:hint="eastAsia"/>
        </w:rPr>
        <w:t>A.2</w:t>
      </w:r>
      <w:r>
        <w:rPr>
          <w:rFonts w:ascii="Times New Roman" w:hint="eastAsia"/>
        </w:rPr>
        <w:t>）</w:t>
      </w:r>
    </w:p>
    <w:p w:rsidR="007312C5" w:rsidRDefault="005E4904">
      <w:pPr>
        <w:pStyle w:val="afffff5"/>
        <w:ind w:firstLine="420"/>
        <w:rPr>
          <w:rFonts w:ascii="Times New Roman"/>
        </w:rPr>
      </w:pPr>
      <w:r>
        <w:rPr>
          <w:rFonts w:ascii="Times New Roman"/>
        </w:rPr>
        <w:t>式中：</w:t>
      </w:r>
    </w:p>
    <w:p w:rsidR="007312C5" w:rsidRDefault="005E4904">
      <w:pPr>
        <w:pStyle w:val="afffff5"/>
        <w:ind w:firstLine="420"/>
        <w:rPr>
          <w:rFonts w:ascii="Times New Roman"/>
        </w:rPr>
      </w:pPr>
      <m:oMath>
        <m:sSub>
          <m:sSubPr>
            <m:ctrlPr>
              <w:rPr>
                <w:rFonts w:ascii="Cambria Math" w:hAnsi="Cambria Math"/>
              </w:rPr>
            </m:ctrlPr>
          </m:sSubPr>
          <m:e>
            <m:r>
              <w:rPr>
                <w:rFonts w:ascii="Cambria Math" w:hAnsi="Cambria Math"/>
              </w:rPr>
              <m:t>R</m:t>
            </m:r>
          </m:e>
          <m:sub>
            <m:r>
              <m:rPr>
                <m:sty m:val="p"/>
              </m:rPr>
              <w:rPr>
                <w:rFonts w:ascii="Cambria Math" w:hAnsi="Cambria Math"/>
              </w:rPr>
              <m:t>x</m:t>
            </m:r>
          </m:sub>
        </m:sSub>
      </m:oMath>
      <w:r>
        <w:rPr>
          <w:rFonts w:ascii="Times New Roman"/>
        </w:rPr>
        <w:t>——</w:t>
      </w:r>
      <w:r>
        <w:rPr>
          <w:rFonts w:ascii="Times New Roman" w:hint="eastAsia"/>
        </w:rPr>
        <w:t>为被测电缆的导体直流电阻；</w:t>
      </w:r>
    </w:p>
    <w:p w:rsidR="007312C5" w:rsidRDefault="005E4904">
      <w:pPr>
        <w:pStyle w:val="afffff5"/>
        <w:ind w:firstLine="420"/>
        <w:rPr>
          <w:rFonts w:ascii="Times New Roman"/>
        </w:rPr>
      </w:pPr>
      <w:r>
        <w:rPr>
          <w:rFonts w:ascii="Times New Roman"/>
          <w:i/>
          <w:iCs/>
        </w:rPr>
        <w:t>U</w:t>
      </w:r>
      <w:r>
        <w:rPr>
          <w:rFonts w:ascii="Times New Roman"/>
          <w:vertAlign w:val="subscript"/>
        </w:rPr>
        <w:t>0</w:t>
      </w:r>
      <w:r>
        <w:rPr>
          <w:rFonts w:ascii="Times New Roman"/>
        </w:rPr>
        <w:t>——</w:t>
      </w:r>
      <w:r>
        <w:rPr>
          <w:rFonts w:ascii="Times New Roman"/>
        </w:rPr>
        <w:t>电压测试模块；</w:t>
      </w:r>
    </w:p>
    <w:p w:rsidR="007312C5" w:rsidRDefault="005E4904">
      <w:pPr>
        <w:pStyle w:val="afffff5"/>
        <w:ind w:firstLine="420"/>
        <w:rPr>
          <w:rFonts w:ascii="Times New Roman"/>
        </w:rPr>
      </w:pPr>
      <w:r>
        <w:rPr>
          <w:rFonts w:ascii="Times New Roman"/>
          <w:i/>
          <w:iCs/>
        </w:rPr>
        <w:t>I</w:t>
      </w:r>
      <w:r>
        <w:rPr>
          <w:rFonts w:ascii="Times New Roman"/>
          <w:vertAlign w:val="subscript"/>
        </w:rPr>
        <w:t>0</w:t>
      </w:r>
      <w:r>
        <w:rPr>
          <w:rFonts w:ascii="Times New Roman"/>
        </w:rPr>
        <w:t>——</w:t>
      </w:r>
      <w:r>
        <w:rPr>
          <w:rFonts w:ascii="Times New Roman"/>
        </w:rPr>
        <w:t>电流测试模块，电流范围</w:t>
      </w:r>
      <w:r>
        <w:rPr>
          <w:rFonts w:ascii="Times New Roman"/>
        </w:rPr>
        <w:t>0.1</w:t>
      </w:r>
      <w:r>
        <w:rPr>
          <w:rFonts w:ascii="Times New Roman" w:hint="eastAsia"/>
        </w:rPr>
        <w:t xml:space="preserve"> </w:t>
      </w:r>
      <w:r>
        <w:rPr>
          <w:rFonts w:ascii="Times New Roman"/>
        </w:rPr>
        <w:t>A</w:t>
      </w:r>
      <w:r>
        <w:rPr>
          <w:rFonts w:ascii="Times New Roman"/>
        </w:rPr>
        <w:t>～</w:t>
      </w:r>
      <w:r>
        <w:rPr>
          <w:rFonts w:ascii="Times New Roman"/>
        </w:rPr>
        <w:t>10 A</w:t>
      </w:r>
      <w:r>
        <w:rPr>
          <w:rFonts w:ascii="Times New Roman"/>
        </w:rPr>
        <w:t>。</w:t>
      </w:r>
    </w:p>
    <w:bookmarkEnd w:id="57"/>
    <w:p w:rsidR="007312C5" w:rsidRDefault="005E4904">
      <w:pPr>
        <w:pStyle w:val="aff4"/>
        <w:numPr>
          <w:ilvl w:val="1"/>
          <w:numId w:val="0"/>
        </w:numPr>
        <w:spacing w:before="156" w:after="156"/>
      </w:pPr>
      <w:r>
        <w:rPr>
          <w:rFonts w:hint="eastAsia"/>
        </w:rPr>
        <w:t>A</w:t>
      </w:r>
      <w:r>
        <w:rPr>
          <w:rFonts w:hint="eastAsia"/>
        </w:rPr>
        <w:t>.</w:t>
      </w:r>
      <w:r>
        <w:rPr>
          <w:rFonts w:hint="eastAsia"/>
        </w:rPr>
        <w:t>4</w:t>
      </w:r>
      <w:r>
        <w:rPr>
          <w:rFonts w:hint="eastAsia"/>
        </w:rPr>
        <w:t xml:space="preserve">　</w:t>
      </w:r>
      <w:r>
        <w:rPr>
          <w:rFonts w:hint="eastAsia"/>
          <w:kern w:val="0"/>
        </w:rPr>
        <w:t>直流电阻测量电流选择推荐</w:t>
      </w:r>
    </w:p>
    <w:p w:rsidR="007312C5" w:rsidRDefault="005E4904">
      <w:pPr>
        <w:pStyle w:val="afffff5"/>
        <w:ind w:firstLineChars="95" w:firstLine="199"/>
      </w:pPr>
      <w:r>
        <w:rPr>
          <w:rFonts w:hint="eastAsia"/>
        </w:rPr>
        <w:t>直流电阻测量电流选择推荐如下：</w:t>
      </w:r>
    </w:p>
    <w:p w:rsidR="007312C5" w:rsidRDefault="005E4904">
      <w:pPr>
        <w:pStyle w:val="af9"/>
        <w:numPr>
          <w:ilvl w:val="1"/>
          <w:numId w:val="0"/>
        </w:numPr>
        <w:spacing w:before="156" w:after="156"/>
      </w:pPr>
      <w:r>
        <w:rPr>
          <w:rFonts w:hint="eastAsia"/>
        </w:rPr>
        <w:t>表</w:t>
      </w:r>
      <w:r>
        <w:rPr>
          <w:rFonts w:hint="eastAsia"/>
        </w:rPr>
        <w:t xml:space="preserve">A.2 </w:t>
      </w:r>
      <w:r>
        <w:rPr>
          <w:rFonts w:hint="eastAsia"/>
        </w:rPr>
        <w:t>直流电阻测量电流选择推荐</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1880"/>
        <w:gridCol w:w="1880"/>
        <w:gridCol w:w="1879"/>
        <w:gridCol w:w="1879"/>
      </w:tblGrid>
      <w:tr w:rsidR="007312C5">
        <w:trPr>
          <w:jc w:val="center"/>
        </w:trPr>
        <w:tc>
          <w:tcPr>
            <w:tcW w:w="975" w:type="pct"/>
            <w:shd w:val="clear" w:color="auto" w:fill="auto"/>
            <w:vAlign w:val="center"/>
          </w:tcPr>
          <w:p w:rsidR="007312C5" w:rsidRDefault="005E4904">
            <w:pPr>
              <w:spacing w:line="240" w:lineRule="exact"/>
              <w:jc w:val="center"/>
              <w:rPr>
                <w:bCs/>
                <w:sz w:val="18"/>
                <w:szCs w:val="18"/>
              </w:rPr>
            </w:pPr>
            <w:r>
              <w:rPr>
                <w:rFonts w:hint="eastAsia"/>
                <w:bCs/>
                <w:sz w:val="18"/>
                <w:szCs w:val="18"/>
              </w:rPr>
              <w:t>试验电流</w:t>
            </w:r>
          </w:p>
        </w:tc>
        <w:tc>
          <w:tcPr>
            <w:tcW w:w="1006" w:type="pct"/>
            <w:shd w:val="clear" w:color="auto" w:fill="auto"/>
            <w:vAlign w:val="center"/>
          </w:tcPr>
          <w:p w:rsidR="007312C5" w:rsidRDefault="005E4904">
            <w:pPr>
              <w:spacing w:line="240" w:lineRule="exact"/>
              <w:jc w:val="center"/>
              <w:rPr>
                <w:rFonts w:ascii="Times New Roman" w:hAnsi="Times New Roman"/>
                <w:bCs/>
                <w:sz w:val="18"/>
                <w:szCs w:val="18"/>
              </w:rPr>
            </w:pPr>
            <w:r>
              <w:rPr>
                <w:rFonts w:ascii="Times New Roman" w:hAnsi="Times New Roman" w:hint="eastAsia"/>
                <w:bCs/>
                <w:sz w:val="18"/>
                <w:szCs w:val="18"/>
              </w:rPr>
              <w:t>0.1A</w:t>
            </w:r>
          </w:p>
        </w:tc>
        <w:tc>
          <w:tcPr>
            <w:tcW w:w="1006" w:type="pct"/>
            <w:shd w:val="clear" w:color="auto" w:fill="auto"/>
            <w:vAlign w:val="center"/>
          </w:tcPr>
          <w:p w:rsidR="007312C5" w:rsidRDefault="005E4904">
            <w:pPr>
              <w:spacing w:line="240" w:lineRule="exact"/>
              <w:jc w:val="center"/>
              <w:rPr>
                <w:rFonts w:ascii="Times New Roman" w:hAnsi="Times New Roman"/>
                <w:bCs/>
                <w:sz w:val="18"/>
                <w:szCs w:val="18"/>
              </w:rPr>
            </w:pPr>
            <w:r>
              <w:rPr>
                <w:rFonts w:ascii="Times New Roman" w:hAnsi="Times New Roman" w:hint="eastAsia"/>
                <w:bCs/>
                <w:sz w:val="18"/>
                <w:szCs w:val="18"/>
              </w:rPr>
              <w:t>1A</w:t>
            </w:r>
          </w:p>
        </w:tc>
        <w:tc>
          <w:tcPr>
            <w:tcW w:w="1006" w:type="pct"/>
            <w:shd w:val="clear" w:color="auto" w:fill="auto"/>
            <w:vAlign w:val="center"/>
          </w:tcPr>
          <w:p w:rsidR="007312C5" w:rsidRDefault="005E4904">
            <w:pPr>
              <w:spacing w:line="240" w:lineRule="exact"/>
              <w:jc w:val="center"/>
              <w:rPr>
                <w:rFonts w:ascii="Times New Roman" w:hAnsi="Times New Roman"/>
                <w:bCs/>
                <w:sz w:val="18"/>
                <w:szCs w:val="18"/>
              </w:rPr>
            </w:pPr>
            <w:r>
              <w:rPr>
                <w:rFonts w:ascii="Times New Roman" w:hAnsi="Times New Roman" w:hint="eastAsia"/>
                <w:bCs/>
                <w:sz w:val="18"/>
                <w:szCs w:val="18"/>
              </w:rPr>
              <w:t>10A</w:t>
            </w:r>
          </w:p>
        </w:tc>
        <w:tc>
          <w:tcPr>
            <w:tcW w:w="1006" w:type="pct"/>
            <w:shd w:val="clear" w:color="auto" w:fill="auto"/>
            <w:vAlign w:val="center"/>
          </w:tcPr>
          <w:p w:rsidR="007312C5" w:rsidRDefault="005E4904">
            <w:pPr>
              <w:spacing w:line="240" w:lineRule="exact"/>
              <w:jc w:val="center"/>
              <w:rPr>
                <w:rFonts w:ascii="Times New Roman" w:hAnsi="Times New Roman"/>
                <w:bCs/>
                <w:sz w:val="18"/>
                <w:szCs w:val="18"/>
              </w:rPr>
            </w:pPr>
            <w:r>
              <w:rPr>
                <w:rFonts w:ascii="Times New Roman" w:hAnsi="Times New Roman" w:hint="eastAsia"/>
                <w:bCs/>
                <w:sz w:val="18"/>
                <w:szCs w:val="18"/>
              </w:rPr>
              <w:t>10A</w:t>
            </w:r>
          </w:p>
        </w:tc>
      </w:tr>
      <w:tr w:rsidR="007312C5">
        <w:trPr>
          <w:jc w:val="center"/>
        </w:trPr>
        <w:tc>
          <w:tcPr>
            <w:tcW w:w="975" w:type="pct"/>
            <w:shd w:val="clear" w:color="auto" w:fill="auto"/>
            <w:tcMar>
              <w:left w:w="0" w:type="dxa"/>
              <w:right w:w="0" w:type="dxa"/>
            </w:tcMar>
            <w:vAlign w:val="center"/>
          </w:tcPr>
          <w:p w:rsidR="007312C5" w:rsidRDefault="005E4904">
            <w:pPr>
              <w:spacing w:line="240" w:lineRule="exact"/>
              <w:jc w:val="center"/>
              <w:rPr>
                <w:sz w:val="18"/>
                <w:szCs w:val="18"/>
              </w:rPr>
            </w:pPr>
            <w:r>
              <w:rPr>
                <w:rFonts w:hint="eastAsia"/>
                <w:sz w:val="18"/>
                <w:szCs w:val="18"/>
              </w:rPr>
              <w:t>直流电阻</w:t>
            </w:r>
          </w:p>
        </w:tc>
        <w:tc>
          <w:tcPr>
            <w:tcW w:w="1006" w:type="pct"/>
            <w:shd w:val="clear" w:color="auto" w:fill="auto"/>
            <w:vAlign w:val="center"/>
          </w:tcPr>
          <w:p w:rsidR="007312C5" w:rsidRDefault="005E4904">
            <w:pPr>
              <w:spacing w:line="240" w:lineRule="exact"/>
              <w:jc w:val="center"/>
              <w:rPr>
                <w:rFonts w:ascii="Times New Roman" w:hAnsi="Times New Roman"/>
                <w:sz w:val="18"/>
                <w:szCs w:val="18"/>
              </w:rPr>
            </w:pPr>
            <w:r>
              <w:rPr>
                <w:rFonts w:ascii="Times New Roman" w:hAnsi="Times New Roman" w:hint="eastAsia"/>
                <w:kern w:val="0"/>
                <w:sz w:val="18"/>
                <w:szCs w:val="18"/>
              </w:rPr>
              <w:t>200</w:t>
            </w:r>
            <w:r>
              <w:rPr>
                <w:rFonts w:ascii="Times New Roman" w:hAnsi="Times New Roman"/>
                <w:kern w:val="0"/>
                <w:sz w:val="18"/>
                <w:szCs w:val="18"/>
              </w:rPr>
              <w:t>mΩ</w:t>
            </w:r>
          </w:p>
        </w:tc>
        <w:tc>
          <w:tcPr>
            <w:tcW w:w="1006" w:type="pct"/>
            <w:shd w:val="clear" w:color="auto" w:fill="auto"/>
            <w:vAlign w:val="center"/>
          </w:tcPr>
          <w:p w:rsidR="007312C5" w:rsidRDefault="005E4904">
            <w:pPr>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kern w:val="0"/>
                <w:sz w:val="18"/>
                <w:szCs w:val="18"/>
              </w:rPr>
              <w:t>mΩ</w:t>
            </w:r>
          </w:p>
        </w:tc>
        <w:tc>
          <w:tcPr>
            <w:tcW w:w="1006" w:type="pct"/>
            <w:shd w:val="clear" w:color="auto" w:fill="auto"/>
            <w:vAlign w:val="center"/>
          </w:tcPr>
          <w:p w:rsidR="007312C5" w:rsidRDefault="005E4904">
            <w:pPr>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kern w:val="0"/>
                <w:sz w:val="18"/>
                <w:szCs w:val="18"/>
              </w:rPr>
              <w:t>mΩ</w:t>
            </w:r>
          </w:p>
        </w:tc>
        <w:tc>
          <w:tcPr>
            <w:tcW w:w="1006" w:type="pct"/>
            <w:shd w:val="clear" w:color="auto" w:fill="auto"/>
            <w:vAlign w:val="center"/>
          </w:tcPr>
          <w:p w:rsidR="007312C5" w:rsidRDefault="005E4904">
            <w:pPr>
              <w:spacing w:line="240" w:lineRule="exact"/>
              <w:jc w:val="center"/>
              <w:rPr>
                <w:rFonts w:ascii="Times New Roman" w:hAnsi="Times New Roman"/>
                <w:kern w:val="0"/>
                <w:sz w:val="18"/>
                <w:szCs w:val="18"/>
              </w:rPr>
            </w:pPr>
            <w:r>
              <w:rPr>
                <w:rFonts w:ascii="Times New Roman" w:hAnsi="Times New Roman" w:hint="eastAsia"/>
                <w:kern w:val="0"/>
                <w:sz w:val="18"/>
                <w:szCs w:val="18"/>
              </w:rPr>
              <w:t>200</w:t>
            </w:r>
            <w:r>
              <w:rPr>
                <w:rFonts w:ascii="Times New Roman" w:hAnsi="Times New Roman" w:hint="eastAsia"/>
                <w:kern w:val="0"/>
                <w:sz w:val="18"/>
                <w:szCs w:val="18"/>
              </w:rPr>
              <w:t>μ</w:t>
            </w:r>
            <w:r>
              <w:rPr>
                <w:rFonts w:ascii="Times New Roman" w:hAnsi="Times New Roman"/>
                <w:kern w:val="0"/>
                <w:sz w:val="18"/>
                <w:szCs w:val="18"/>
              </w:rPr>
              <w:t>Ω</w:t>
            </w:r>
          </w:p>
        </w:tc>
      </w:tr>
      <w:tr w:rsidR="007312C5">
        <w:trPr>
          <w:jc w:val="center"/>
        </w:trPr>
        <w:tc>
          <w:tcPr>
            <w:tcW w:w="975" w:type="pct"/>
            <w:shd w:val="clear" w:color="auto" w:fill="auto"/>
            <w:vAlign w:val="center"/>
          </w:tcPr>
          <w:p w:rsidR="007312C5" w:rsidRDefault="005E4904">
            <w:pPr>
              <w:spacing w:line="240" w:lineRule="exact"/>
              <w:jc w:val="center"/>
              <w:rPr>
                <w:sz w:val="18"/>
                <w:szCs w:val="18"/>
              </w:rPr>
            </w:pPr>
            <w:r>
              <w:rPr>
                <w:rFonts w:hint="eastAsia"/>
                <w:sz w:val="18"/>
                <w:szCs w:val="18"/>
              </w:rPr>
              <w:t>导体截面积</w:t>
            </w:r>
          </w:p>
        </w:tc>
        <w:tc>
          <w:tcPr>
            <w:tcW w:w="1006" w:type="pct"/>
            <w:shd w:val="clear" w:color="auto" w:fill="auto"/>
            <w:vAlign w:val="center"/>
          </w:tcPr>
          <w:p w:rsidR="007312C5" w:rsidRDefault="005E4904">
            <w:pPr>
              <w:spacing w:line="240" w:lineRule="exact"/>
              <w:jc w:val="center"/>
              <w:rPr>
                <w:rFonts w:ascii="Times New Roman" w:hAnsi="Times New Roman"/>
                <w:b/>
                <w:bCs/>
                <w:sz w:val="18"/>
                <w:szCs w:val="18"/>
              </w:rPr>
            </w:pPr>
            <w:r>
              <w:rPr>
                <w:rFonts w:ascii="Times New Roman" w:hAnsi="Times New Roman" w:hint="eastAsia"/>
                <w:kern w:val="0"/>
                <w:sz w:val="18"/>
                <w:szCs w:val="18"/>
              </w:rPr>
              <w:t>0.5mm</w:t>
            </w:r>
            <w:r>
              <w:rPr>
                <w:rFonts w:ascii="Times New Roman" w:hAnsi="Times New Roman" w:hint="eastAsia"/>
                <w:kern w:val="0"/>
                <w:sz w:val="18"/>
                <w:szCs w:val="18"/>
                <w:vertAlign w:val="superscript"/>
              </w:rPr>
              <w:t>2</w:t>
            </w:r>
            <w:r>
              <w:rPr>
                <w:rFonts w:ascii="Times New Roman" w:hAnsi="Times New Roman" w:hint="eastAsia"/>
                <w:kern w:val="0"/>
                <w:sz w:val="18"/>
                <w:szCs w:val="18"/>
              </w:rPr>
              <w:t>~0.75mm</w:t>
            </w:r>
            <w:r>
              <w:rPr>
                <w:rFonts w:ascii="Times New Roman" w:hAnsi="Times New Roman" w:hint="eastAsia"/>
                <w:kern w:val="0"/>
                <w:sz w:val="18"/>
                <w:szCs w:val="18"/>
                <w:vertAlign w:val="superscript"/>
              </w:rPr>
              <w:t>2</w:t>
            </w:r>
          </w:p>
        </w:tc>
        <w:tc>
          <w:tcPr>
            <w:tcW w:w="1006" w:type="pct"/>
            <w:shd w:val="clear" w:color="auto" w:fill="auto"/>
            <w:vAlign w:val="center"/>
          </w:tcPr>
          <w:p w:rsidR="007312C5" w:rsidRDefault="005E4904">
            <w:pPr>
              <w:spacing w:line="240" w:lineRule="exact"/>
              <w:jc w:val="center"/>
              <w:rPr>
                <w:rFonts w:ascii="Times New Roman" w:hAnsi="Times New Roman"/>
                <w:kern w:val="0"/>
                <w:sz w:val="18"/>
                <w:szCs w:val="18"/>
              </w:rPr>
            </w:pPr>
            <w:r>
              <w:rPr>
                <w:rFonts w:ascii="Times New Roman" w:hAnsi="Times New Roman" w:hint="eastAsia"/>
                <w:kern w:val="0"/>
                <w:sz w:val="18"/>
                <w:szCs w:val="18"/>
              </w:rPr>
              <w:t>1mm</w:t>
            </w:r>
            <w:r>
              <w:rPr>
                <w:rFonts w:ascii="Times New Roman" w:hAnsi="Times New Roman" w:hint="eastAsia"/>
                <w:kern w:val="0"/>
                <w:sz w:val="18"/>
                <w:szCs w:val="18"/>
                <w:vertAlign w:val="superscript"/>
              </w:rPr>
              <w:t>2</w:t>
            </w:r>
            <w:r>
              <w:rPr>
                <w:rFonts w:ascii="Times New Roman" w:hAnsi="Times New Roman" w:hint="eastAsia"/>
                <w:kern w:val="0"/>
                <w:sz w:val="18"/>
                <w:szCs w:val="18"/>
              </w:rPr>
              <w:t>~6mm</w:t>
            </w:r>
            <w:r>
              <w:rPr>
                <w:rFonts w:ascii="Times New Roman" w:hAnsi="Times New Roman" w:hint="eastAsia"/>
                <w:kern w:val="0"/>
                <w:sz w:val="18"/>
                <w:szCs w:val="18"/>
                <w:vertAlign w:val="superscript"/>
              </w:rPr>
              <w:t>2</w:t>
            </w:r>
          </w:p>
        </w:tc>
        <w:tc>
          <w:tcPr>
            <w:tcW w:w="1006" w:type="pct"/>
            <w:shd w:val="clear" w:color="auto" w:fill="auto"/>
            <w:vAlign w:val="center"/>
          </w:tcPr>
          <w:p w:rsidR="007312C5" w:rsidRDefault="005E4904">
            <w:pPr>
              <w:spacing w:line="240" w:lineRule="exact"/>
              <w:jc w:val="center"/>
              <w:rPr>
                <w:rFonts w:ascii="Times New Roman" w:hAnsi="Times New Roman"/>
                <w:kern w:val="0"/>
                <w:sz w:val="18"/>
                <w:szCs w:val="18"/>
              </w:rPr>
            </w:pPr>
            <w:r>
              <w:rPr>
                <w:rFonts w:ascii="Times New Roman" w:hAnsi="Times New Roman" w:hint="eastAsia"/>
                <w:kern w:val="0"/>
                <w:sz w:val="18"/>
                <w:szCs w:val="18"/>
              </w:rPr>
              <w:t>10mm</w:t>
            </w:r>
            <w:r>
              <w:rPr>
                <w:rFonts w:ascii="Times New Roman" w:hAnsi="Times New Roman" w:hint="eastAsia"/>
                <w:kern w:val="0"/>
                <w:sz w:val="18"/>
                <w:szCs w:val="18"/>
                <w:vertAlign w:val="superscript"/>
              </w:rPr>
              <w:t>2</w:t>
            </w:r>
            <w:r>
              <w:rPr>
                <w:rFonts w:ascii="Times New Roman" w:hAnsi="Times New Roman" w:hint="eastAsia"/>
                <w:kern w:val="0"/>
                <w:sz w:val="18"/>
                <w:szCs w:val="18"/>
              </w:rPr>
              <w:t>~70mm</w:t>
            </w:r>
            <w:r>
              <w:rPr>
                <w:rFonts w:ascii="Times New Roman" w:hAnsi="Times New Roman" w:hint="eastAsia"/>
                <w:kern w:val="0"/>
                <w:sz w:val="18"/>
                <w:szCs w:val="18"/>
                <w:vertAlign w:val="superscript"/>
              </w:rPr>
              <w:t>2</w:t>
            </w:r>
          </w:p>
        </w:tc>
        <w:tc>
          <w:tcPr>
            <w:tcW w:w="1006" w:type="pct"/>
            <w:shd w:val="clear" w:color="auto" w:fill="auto"/>
            <w:vAlign w:val="center"/>
          </w:tcPr>
          <w:p w:rsidR="007312C5" w:rsidRDefault="005E4904">
            <w:pPr>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95mm</w:t>
            </w:r>
            <w:r>
              <w:rPr>
                <w:rFonts w:ascii="Times New Roman" w:hAnsi="Times New Roman" w:hint="eastAsia"/>
                <w:kern w:val="0"/>
                <w:sz w:val="18"/>
                <w:szCs w:val="18"/>
                <w:vertAlign w:val="superscript"/>
              </w:rPr>
              <w:t>2</w:t>
            </w:r>
          </w:p>
        </w:tc>
      </w:tr>
    </w:tbl>
    <w:p w:rsidR="007312C5" w:rsidRDefault="007312C5">
      <w:pPr>
        <w:pStyle w:val="afffff5"/>
        <w:ind w:firstLineChars="95" w:firstLine="199"/>
      </w:pPr>
    </w:p>
    <w:p w:rsidR="007312C5" w:rsidRDefault="007312C5">
      <w:pPr>
        <w:pStyle w:val="afffff5"/>
        <w:ind w:firstLineChars="95" w:firstLine="199"/>
      </w:pPr>
    </w:p>
    <w:p w:rsidR="007312C5" w:rsidRDefault="007312C5">
      <w:pPr>
        <w:pStyle w:val="afffff5"/>
        <w:ind w:firstLineChars="95" w:firstLine="199"/>
        <w:sectPr w:rsidR="007312C5">
          <w:pgSz w:w="11906" w:h="16838"/>
          <w:pgMar w:top="1928" w:right="1134" w:bottom="1134" w:left="1134" w:header="1418" w:footer="1134" w:gutter="284"/>
          <w:cols w:space="425"/>
          <w:formProt w:val="0"/>
          <w:docGrid w:type="lines" w:linePitch="312"/>
        </w:sectPr>
      </w:pPr>
    </w:p>
    <w:p w:rsidR="007312C5" w:rsidRDefault="005E4904">
      <w:pPr>
        <w:pStyle w:val="aff3"/>
        <w:numPr>
          <w:ilvl w:val="0"/>
          <w:numId w:val="0"/>
        </w:numPr>
        <w:spacing w:after="156"/>
      </w:pPr>
      <w:bookmarkStart w:id="58" w:name="_Toc594"/>
      <w:bookmarkStart w:id="59" w:name="_Toc31561"/>
      <w:r>
        <w:rPr>
          <w:rFonts w:hint="eastAsia"/>
          <w:spacing w:val="100"/>
        </w:rPr>
        <w:lastRenderedPageBreak/>
        <w:t>附录</w:t>
      </w:r>
      <w:r>
        <w:rPr>
          <w:rFonts w:hint="eastAsia"/>
          <w:spacing w:val="100"/>
        </w:rPr>
        <w:t>B</w:t>
      </w:r>
      <w:r>
        <w:br/>
      </w:r>
      <w:r>
        <w:rPr>
          <w:rFonts w:hint="eastAsia"/>
        </w:rPr>
        <w:t>（资料性）</w:t>
      </w:r>
      <w:r>
        <w:br/>
      </w:r>
      <w:r>
        <w:rPr>
          <w:rFonts w:hint="eastAsia"/>
        </w:rPr>
        <w:t>成盘配电电缆导体千米电阻现场检测报告模板</w:t>
      </w:r>
      <w:bookmarkEnd w:id="58"/>
      <w:bookmarkEnd w:id="59"/>
    </w:p>
    <w:p w:rsidR="007312C5" w:rsidRDefault="005E4904">
      <w:pPr>
        <w:pStyle w:val="affffffffff8"/>
        <w:numPr>
          <w:ilvl w:val="1"/>
          <w:numId w:val="0"/>
        </w:numPr>
        <w:spacing w:line="240" w:lineRule="auto"/>
        <w:ind w:left="283" w:firstLineChars="200" w:firstLine="420"/>
        <w:rPr>
          <w:rFonts w:ascii="Times New Roman"/>
        </w:rPr>
      </w:pPr>
      <w:r>
        <w:rPr>
          <w:rFonts w:ascii="Times New Roman"/>
        </w:rPr>
        <w:t>成盘配电电缆现场检测报告模板见表</w:t>
      </w:r>
      <w:r>
        <w:rPr>
          <w:rFonts w:ascii="Times New Roman" w:hint="eastAsia"/>
        </w:rPr>
        <w:t>B</w:t>
      </w:r>
      <w:r>
        <w:rPr>
          <w:rFonts w:ascii="Times New Roman"/>
        </w:rPr>
        <w:t>.1</w:t>
      </w:r>
      <w:r>
        <w:rPr>
          <w:rFonts w:ascii="Times New Roman"/>
        </w:rPr>
        <w:t>，</w:t>
      </w:r>
      <w:r>
        <w:rPr>
          <w:rFonts w:ascii="Times New Roman"/>
        </w:rPr>
        <w:t>GB/T 3956</w:t>
      </w:r>
      <w:r>
        <w:rPr>
          <w:rFonts w:ascii="Times New Roman" w:hint="eastAsia"/>
        </w:rPr>
        <w:t>—</w:t>
      </w:r>
      <w:r>
        <w:rPr>
          <w:rFonts w:ascii="Times New Roman" w:hint="eastAsia"/>
        </w:rPr>
        <w:t>2008</w:t>
      </w:r>
      <w:r>
        <w:rPr>
          <w:rFonts w:ascii="Times New Roman" w:hint="eastAsia"/>
        </w:rPr>
        <w:t>中</w:t>
      </w:r>
      <w:r>
        <w:rPr>
          <w:rFonts w:ascii="Times New Roman"/>
        </w:rPr>
        <w:t>5.1.2</w:t>
      </w:r>
      <w:r>
        <w:rPr>
          <w:rFonts w:ascii="Times New Roman"/>
        </w:rPr>
        <w:t>、</w:t>
      </w:r>
      <w:r>
        <w:rPr>
          <w:rFonts w:ascii="Times New Roman"/>
        </w:rPr>
        <w:t>5.2.2</w:t>
      </w:r>
      <w:r>
        <w:rPr>
          <w:rFonts w:ascii="Times New Roman"/>
        </w:rPr>
        <w:t>、</w:t>
      </w:r>
      <w:r>
        <w:rPr>
          <w:rFonts w:ascii="Times New Roman"/>
        </w:rPr>
        <w:t>5.3.2</w:t>
      </w:r>
      <w:r>
        <w:rPr>
          <w:rFonts w:ascii="Times New Roman"/>
        </w:rPr>
        <w:t>及</w:t>
      </w:r>
      <w:r>
        <w:rPr>
          <w:rFonts w:ascii="Times New Roman"/>
        </w:rPr>
        <w:t>6.2</w:t>
      </w:r>
      <w:r>
        <w:rPr>
          <w:rFonts w:ascii="Times New Roman" w:hint="eastAsia"/>
        </w:rPr>
        <w:t>给出了导体千米电阻检测判据</w:t>
      </w:r>
      <w:r>
        <w:rPr>
          <w:rFonts w:ascii="Times New Roman"/>
        </w:rPr>
        <w:t>。</w:t>
      </w:r>
    </w:p>
    <w:p w:rsidR="007312C5" w:rsidRDefault="005E4904">
      <w:pPr>
        <w:pStyle w:val="afe"/>
      </w:pPr>
      <w:r>
        <w:t>成盘配电电缆现场检测报告模板</w:t>
      </w:r>
    </w:p>
    <w:p w:rsidR="007312C5" w:rsidRDefault="005E4904">
      <w:pPr>
        <w:pStyle w:val="aff"/>
        <w:spacing w:before="156" w:after="156"/>
        <w:ind w:left="0"/>
      </w:pPr>
      <w:r>
        <w:t>成盘配电电缆现场检测报告模板</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8"/>
        <w:gridCol w:w="3915"/>
        <w:gridCol w:w="1521"/>
        <w:gridCol w:w="614"/>
        <w:gridCol w:w="7"/>
        <w:gridCol w:w="2149"/>
      </w:tblGrid>
      <w:tr w:rsidR="007312C5">
        <w:trPr>
          <w:trHeight w:val="312"/>
          <w:jc w:val="center"/>
        </w:trPr>
        <w:tc>
          <w:tcPr>
            <w:tcW w:w="604" w:type="pct"/>
            <w:vAlign w:val="center"/>
          </w:tcPr>
          <w:p w:rsidR="007312C5" w:rsidRDefault="005E4904">
            <w:pPr>
              <w:pStyle w:val="afffffffff9"/>
              <w:rPr>
                <w:rFonts w:ascii="Times New Roman"/>
              </w:rPr>
            </w:pPr>
            <w:r>
              <w:rPr>
                <w:rFonts w:ascii="Times New Roman"/>
              </w:rPr>
              <w:t>测试时间</w:t>
            </w:r>
          </w:p>
        </w:tc>
        <w:tc>
          <w:tcPr>
            <w:tcW w:w="2097" w:type="pct"/>
            <w:vAlign w:val="center"/>
          </w:tcPr>
          <w:p w:rsidR="007312C5" w:rsidRDefault="007312C5">
            <w:pPr>
              <w:pStyle w:val="afffffffff9"/>
              <w:rPr>
                <w:rFonts w:ascii="Times New Roman"/>
              </w:rPr>
            </w:pPr>
          </w:p>
        </w:tc>
        <w:tc>
          <w:tcPr>
            <w:tcW w:w="815" w:type="pct"/>
            <w:vAlign w:val="center"/>
          </w:tcPr>
          <w:p w:rsidR="007312C5" w:rsidRDefault="005E4904">
            <w:pPr>
              <w:pStyle w:val="afffffffff9"/>
              <w:rPr>
                <w:rFonts w:ascii="Times New Roman"/>
              </w:rPr>
            </w:pPr>
            <w:r>
              <w:rPr>
                <w:rFonts w:ascii="Times New Roman"/>
              </w:rPr>
              <w:t>测试地点</w:t>
            </w:r>
          </w:p>
        </w:tc>
        <w:tc>
          <w:tcPr>
            <w:tcW w:w="1483" w:type="pct"/>
            <w:gridSpan w:val="3"/>
            <w:vAlign w:val="center"/>
          </w:tcPr>
          <w:p w:rsidR="007312C5" w:rsidRDefault="007312C5">
            <w:pPr>
              <w:pStyle w:val="afffffffff9"/>
              <w:rPr>
                <w:rFonts w:ascii="Times New Roman"/>
              </w:rPr>
            </w:pP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电缆厂家</w:t>
            </w:r>
          </w:p>
        </w:tc>
        <w:tc>
          <w:tcPr>
            <w:tcW w:w="2097" w:type="pct"/>
            <w:vAlign w:val="center"/>
          </w:tcPr>
          <w:p w:rsidR="007312C5" w:rsidRDefault="007312C5">
            <w:pPr>
              <w:pStyle w:val="afffffffff9"/>
              <w:rPr>
                <w:rFonts w:ascii="Times New Roman"/>
              </w:rPr>
            </w:pPr>
          </w:p>
        </w:tc>
        <w:tc>
          <w:tcPr>
            <w:tcW w:w="815" w:type="pct"/>
            <w:vAlign w:val="center"/>
          </w:tcPr>
          <w:p w:rsidR="007312C5" w:rsidRDefault="005E4904">
            <w:pPr>
              <w:pStyle w:val="afffffffff9"/>
              <w:rPr>
                <w:rFonts w:ascii="Times New Roman"/>
              </w:rPr>
            </w:pPr>
            <w:r>
              <w:rPr>
                <w:rFonts w:ascii="Times New Roman"/>
              </w:rPr>
              <w:t>电缆型号</w:t>
            </w:r>
          </w:p>
        </w:tc>
        <w:tc>
          <w:tcPr>
            <w:tcW w:w="1483" w:type="pct"/>
            <w:gridSpan w:val="3"/>
            <w:vAlign w:val="center"/>
          </w:tcPr>
          <w:p w:rsidR="007312C5" w:rsidRDefault="007312C5">
            <w:pPr>
              <w:pStyle w:val="afffffffff9"/>
              <w:rPr>
                <w:rFonts w:ascii="Times New Roman"/>
              </w:rPr>
            </w:pP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测试人员</w:t>
            </w:r>
          </w:p>
        </w:tc>
        <w:tc>
          <w:tcPr>
            <w:tcW w:w="2097" w:type="pct"/>
            <w:vAlign w:val="center"/>
          </w:tcPr>
          <w:p w:rsidR="007312C5" w:rsidRDefault="007312C5">
            <w:pPr>
              <w:pStyle w:val="afffffffff9"/>
              <w:rPr>
                <w:rFonts w:ascii="Times New Roman"/>
              </w:rPr>
            </w:pPr>
          </w:p>
        </w:tc>
        <w:tc>
          <w:tcPr>
            <w:tcW w:w="815" w:type="pct"/>
            <w:vAlign w:val="center"/>
          </w:tcPr>
          <w:p w:rsidR="007312C5" w:rsidRDefault="005E4904">
            <w:pPr>
              <w:pStyle w:val="afffffffff9"/>
              <w:rPr>
                <w:rFonts w:ascii="Times New Roman"/>
              </w:rPr>
            </w:pPr>
            <w:r>
              <w:rPr>
                <w:rFonts w:ascii="Times New Roman"/>
              </w:rPr>
              <w:t>导体类型</w:t>
            </w:r>
          </w:p>
        </w:tc>
        <w:tc>
          <w:tcPr>
            <w:tcW w:w="1483" w:type="pct"/>
            <w:gridSpan w:val="3"/>
            <w:vAlign w:val="center"/>
          </w:tcPr>
          <w:p w:rsidR="007312C5" w:rsidRDefault="007312C5">
            <w:pPr>
              <w:pStyle w:val="afffffffff9"/>
              <w:rPr>
                <w:rFonts w:ascii="Times New Roman"/>
              </w:rPr>
            </w:pP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环境温度</w:t>
            </w:r>
          </w:p>
        </w:tc>
        <w:tc>
          <w:tcPr>
            <w:tcW w:w="2097" w:type="pct"/>
            <w:vAlign w:val="center"/>
          </w:tcPr>
          <w:p w:rsidR="007312C5" w:rsidRDefault="007312C5">
            <w:pPr>
              <w:pStyle w:val="afffffffff9"/>
              <w:rPr>
                <w:rFonts w:ascii="Times New Roman"/>
              </w:rPr>
            </w:pPr>
          </w:p>
        </w:tc>
        <w:tc>
          <w:tcPr>
            <w:tcW w:w="815" w:type="pct"/>
            <w:vAlign w:val="center"/>
          </w:tcPr>
          <w:p w:rsidR="007312C5" w:rsidRDefault="005E4904">
            <w:pPr>
              <w:pStyle w:val="afffffffff9"/>
              <w:rPr>
                <w:rFonts w:ascii="Times New Roman"/>
              </w:rPr>
            </w:pPr>
            <w:r>
              <w:rPr>
                <w:rFonts w:ascii="Times New Roman"/>
              </w:rPr>
              <w:t>直流电流</w:t>
            </w:r>
            <w:r>
              <w:rPr>
                <w:rFonts w:ascii="Times New Roman"/>
              </w:rPr>
              <w:t>I0</w:t>
            </w:r>
          </w:p>
        </w:tc>
        <w:tc>
          <w:tcPr>
            <w:tcW w:w="1483" w:type="pct"/>
            <w:gridSpan w:val="3"/>
            <w:vAlign w:val="center"/>
          </w:tcPr>
          <w:p w:rsidR="007312C5" w:rsidRDefault="007312C5">
            <w:pPr>
              <w:pStyle w:val="afffffffff9"/>
              <w:rPr>
                <w:rFonts w:ascii="Times New Roman"/>
              </w:rPr>
            </w:pP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结</w:t>
            </w:r>
            <w:r>
              <w:rPr>
                <w:rFonts w:ascii="Times New Roman"/>
              </w:rPr>
              <w:t xml:space="preserve">    </w:t>
            </w:r>
            <w:r>
              <w:rPr>
                <w:rFonts w:ascii="Times New Roman"/>
              </w:rPr>
              <w:t>论</w:t>
            </w:r>
          </w:p>
        </w:tc>
        <w:tc>
          <w:tcPr>
            <w:tcW w:w="4395" w:type="pct"/>
            <w:gridSpan w:val="5"/>
            <w:vAlign w:val="center"/>
          </w:tcPr>
          <w:p w:rsidR="007312C5" w:rsidRDefault="007312C5">
            <w:pPr>
              <w:pStyle w:val="afffffffff9"/>
              <w:rPr>
                <w:rFonts w:ascii="Times New Roman"/>
              </w:rPr>
            </w:pPr>
          </w:p>
        </w:tc>
      </w:tr>
      <w:tr w:rsidR="007312C5">
        <w:trPr>
          <w:trHeight w:val="312"/>
          <w:jc w:val="center"/>
        </w:trPr>
        <w:tc>
          <w:tcPr>
            <w:tcW w:w="5000" w:type="pct"/>
            <w:gridSpan w:val="6"/>
            <w:vAlign w:val="center"/>
          </w:tcPr>
          <w:p w:rsidR="007312C5" w:rsidRDefault="005E4904">
            <w:pPr>
              <w:pStyle w:val="afffffffff9"/>
              <w:rPr>
                <w:rFonts w:ascii="Times New Roman"/>
              </w:rPr>
            </w:pPr>
            <w:r>
              <w:rPr>
                <w:rFonts w:ascii="Times New Roman"/>
              </w:rPr>
              <w:t>电缆</w:t>
            </w:r>
            <w:r>
              <w:rPr>
                <w:rFonts w:ascii="Times New Roman" w:hint="eastAsia"/>
              </w:rPr>
              <w:t>线芯</w:t>
            </w:r>
            <w:r>
              <w:rPr>
                <w:rFonts w:ascii="Times New Roman"/>
              </w:rPr>
              <w:t>长度</w:t>
            </w: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相</w:t>
            </w:r>
            <w:r>
              <w:rPr>
                <w:rFonts w:ascii="Times New Roman"/>
              </w:rPr>
              <w:t xml:space="preserve">    </w:t>
            </w:r>
            <w:r>
              <w:rPr>
                <w:rFonts w:ascii="Times New Roman"/>
              </w:rPr>
              <w:t>序</w:t>
            </w:r>
          </w:p>
        </w:tc>
        <w:tc>
          <w:tcPr>
            <w:tcW w:w="2097" w:type="pct"/>
            <w:vAlign w:val="center"/>
          </w:tcPr>
          <w:p w:rsidR="007312C5" w:rsidRDefault="005E4904">
            <w:pPr>
              <w:pStyle w:val="afffffffff9"/>
              <w:rPr>
                <w:rFonts w:ascii="Times New Roman"/>
              </w:rPr>
            </w:pPr>
            <w:r>
              <w:rPr>
                <w:rFonts w:ascii="Times New Roman"/>
              </w:rPr>
              <w:t>标</w:t>
            </w:r>
            <w:r>
              <w:rPr>
                <w:rFonts w:ascii="Times New Roman"/>
              </w:rPr>
              <w:t xml:space="preserve">    </w:t>
            </w:r>
            <w:r>
              <w:rPr>
                <w:rFonts w:ascii="Times New Roman"/>
              </w:rPr>
              <w:t>称（</w:t>
            </w:r>
            <w:r>
              <w:rPr>
                <w:rFonts w:ascii="Times New Roman"/>
              </w:rPr>
              <w:t>m</w:t>
            </w:r>
            <w:r>
              <w:rPr>
                <w:rFonts w:ascii="Times New Roman"/>
              </w:rPr>
              <w:t>）</w:t>
            </w:r>
          </w:p>
        </w:tc>
        <w:tc>
          <w:tcPr>
            <w:tcW w:w="2298" w:type="pct"/>
            <w:gridSpan w:val="4"/>
            <w:tcBorders>
              <w:bottom w:val="single" w:sz="4" w:space="0" w:color="auto"/>
            </w:tcBorders>
            <w:vAlign w:val="center"/>
          </w:tcPr>
          <w:p w:rsidR="007312C5" w:rsidRDefault="005E4904">
            <w:pPr>
              <w:pStyle w:val="afffffffff9"/>
              <w:rPr>
                <w:rFonts w:ascii="Times New Roman"/>
              </w:rPr>
            </w:pPr>
            <w:r>
              <w:rPr>
                <w:rFonts w:ascii="Times New Roman"/>
              </w:rPr>
              <w:t>实</w:t>
            </w:r>
            <w:r>
              <w:rPr>
                <w:rFonts w:ascii="Times New Roman"/>
              </w:rPr>
              <w:t xml:space="preserve">    </w:t>
            </w:r>
            <w:r>
              <w:rPr>
                <w:rFonts w:ascii="Times New Roman"/>
              </w:rPr>
              <w:t>测（</w:t>
            </w:r>
            <w:r>
              <w:rPr>
                <w:rFonts w:ascii="Times New Roman"/>
              </w:rPr>
              <w:t>m</w:t>
            </w:r>
            <w:r>
              <w:rPr>
                <w:rFonts w:ascii="Times New Roman"/>
              </w:rPr>
              <w:t>）</w:t>
            </w: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A</w:t>
            </w:r>
            <w:r>
              <w:rPr>
                <w:rFonts w:ascii="Times New Roman"/>
              </w:rPr>
              <w:t>相（黄）</w:t>
            </w:r>
          </w:p>
        </w:tc>
        <w:tc>
          <w:tcPr>
            <w:tcW w:w="2097" w:type="pct"/>
            <w:vAlign w:val="center"/>
          </w:tcPr>
          <w:p w:rsidR="007312C5" w:rsidRDefault="007312C5">
            <w:pPr>
              <w:pStyle w:val="afffffffff9"/>
              <w:rPr>
                <w:rFonts w:ascii="Times New Roman"/>
              </w:rPr>
            </w:pPr>
          </w:p>
        </w:tc>
        <w:tc>
          <w:tcPr>
            <w:tcW w:w="2298" w:type="pct"/>
            <w:gridSpan w:val="4"/>
            <w:tcBorders>
              <w:top w:val="single" w:sz="4" w:space="0" w:color="auto"/>
            </w:tcBorders>
            <w:vAlign w:val="center"/>
          </w:tcPr>
          <w:p w:rsidR="007312C5" w:rsidRDefault="007312C5">
            <w:pPr>
              <w:pStyle w:val="afffffffff9"/>
              <w:rPr>
                <w:rFonts w:ascii="Times New Roman"/>
              </w:rPr>
            </w:pP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B</w:t>
            </w:r>
            <w:r>
              <w:rPr>
                <w:rFonts w:ascii="Times New Roman"/>
              </w:rPr>
              <w:t>相（绿）</w:t>
            </w:r>
          </w:p>
        </w:tc>
        <w:tc>
          <w:tcPr>
            <w:tcW w:w="2097" w:type="pct"/>
            <w:vAlign w:val="center"/>
          </w:tcPr>
          <w:p w:rsidR="007312C5" w:rsidRDefault="007312C5">
            <w:pPr>
              <w:pStyle w:val="afffffffff9"/>
              <w:rPr>
                <w:rFonts w:ascii="Times New Roman"/>
              </w:rPr>
            </w:pPr>
          </w:p>
        </w:tc>
        <w:tc>
          <w:tcPr>
            <w:tcW w:w="2298" w:type="pct"/>
            <w:gridSpan w:val="4"/>
            <w:vAlign w:val="center"/>
          </w:tcPr>
          <w:p w:rsidR="007312C5" w:rsidRDefault="007312C5">
            <w:pPr>
              <w:pStyle w:val="afffffffff9"/>
              <w:rPr>
                <w:rFonts w:ascii="Times New Roman"/>
              </w:rPr>
            </w:pP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C</w:t>
            </w:r>
            <w:r>
              <w:rPr>
                <w:rFonts w:ascii="Times New Roman"/>
              </w:rPr>
              <w:t>相（红）</w:t>
            </w:r>
          </w:p>
        </w:tc>
        <w:tc>
          <w:tcPr>
            <w:tcW w:w="2097" w:type="pct"/>
            <w:vAlign w:val="center"/>
          </w:tcPr>
          <w:p w:rsidR="007312C5" w:rsidRDefault="007312C5">
            <w:pPr>
              <w:pStyle w:val="afffffffff9"/>
              <w:rPr>
                <w:rFonts w:ascii="Times New Roman"/>
              </w:rPr>
            </w:pPr>
          </w:p>
        </w:tc>
        <w:tc>
          <w:tcPr>
            <w:tcW w:w="2298" w:type="pct"/>
            <w:gridSpan w:val="4"/>
            <w:vAlign w:val="center"/>
          </w:tcPr>
          <w:p w:rsidR="007312C5" w:rsidRDefault="007312C5">
            <w:pPr>
              <w:pStyle w:val="afffffffff9"/>
              <w:rPr>
                <w:rFonts w:ascii="Times New Roman"/>
              </w:rPr>
            </w:pPr>
          </w:p>
        </w:tc>
      </w:tr>
      <w:tr w:rsidR="007312C5">
        <w:trPr>
          <w:trHeight w:val="312"/>
          <w:jc w:val="center"/>
        </w:trPr>
        <w:tc>
          <w:tcPr>
            <w:tcW w:w="5000" w:type="pct"/>
            <w:gridSpan w:val="6"/>
            <w:vAlign w:val="center"/>
          </w:tcPr>
          <w:p w:rsidR="007312C5" w:rsidRDefault="005E4904">
            <w:pPr>
              <w:pStyle w:val="afffffffff9"/>
              <w:rPr>
                <w:rFonts w:ascii="Times New Roman"/>
              </w:rPr>
            </w:pPr>
            <w:r>
              <w:rPr>
                <w:rFonts w:ascii="Times New Roman"/>
              </w:rPr>
              <w:t>电缆电阻</w:t>
            </w: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相</w:t>
            </w:r>
            <w:r>
              <w:rPr>
                <w:rFonts w:ascii="Times New Roman"/>
              </w:rPr>
              <w:t xml:space="preserve">    </w:t>
            </w:r>
            <w:r>
              <w:rPr>
                <w:rFonts w:ascii="Times New Roman"/>
              </w:rPr>
              <w:t>序</w:t>
            </w:r>
          </w:p>
        </w:tc>
        <w:tc>
          <w:tcPr>
            <w:tcW w:w="2097" w:type="pct"/>
            <w:vAlign w:val="center"/>
          </w:tcPr>
          <w:p w:rsidR="007312C5" w:rsidRDefault="005E4904">
            <w:pPr>
              <w:pStyle w:val="afffffffff9"/>
              <w:rPr>
                <w:rFonts w:ascii="Times New Roman"/>
              </w:rPr>
            </w:pPr>
            <w:r>
              <w:rPr>
                <w:rFonts w:ascii="Times New Roman"/>
              </w:rPr>
              <w:t>20 °C</w:t>
            </w:r>
            <w:r>
              <w:rPr>
                <w:rFonts w:ascii="Times New Roman"/>
              </w:rPr>
              <w:t>等效电阻（</w:t>
            </w:r>
            <w:proofErr w:type="spellStart"/>
            <w:r>
              <w:rPr>
                <w:rFonts w:ascii="Times New Roman"/>
              </w:rPr>
              <w:t>mΩ</w:t>
            </w:r>
            <w:proofErr w:type="spellEnd"/>
            <w:r>
              <w:rPr>
                <w:rFonts w:ascii="Times New Roman"/>
              </w:rPr>
              <w:t>）</w:t>
            </w:r>
          </w:p>
        </w:tc>
        <w:tc>
          <w:tcPr>
            <w:tcW w:w="2298" w:type="pct"/>
            <w:gridSpan w:val="4"/>
            <w:vAlign w:val="center"/>
          </w:tcPr>
          <w:p w:rsidR="007312C5" w:rsidRDefault="005E4904">
            <w:pPr>
              <w:pStyle w:val="afffffffff9"/>
              <w:rPr>
                <w:rFonts w:ascii="Times New Roman"/>
              </w:rPr>
            </w:pPr>
            <w:r>
              <w:rPr>
                <w:rFonts w:ascii="Times New Roman"/>
              </w:rPr>
              <w:t>实测电阻（</w:t>
            </w:r>
            <w:proofErr w:type="spellStart"/>
            <w:r>
              <w:rPr>
                <w:rFonts w:ascii="Times New Roman"/>
              </w:rPr>
              <w:t>mΩ</w:t>
            </w:r>
            <w:proofErr w:type="spellEnd"/>
            <w:r>
              <w:rPr>
                <w:rFonts w:ascii="Times New Roman"/>
              </w:rPr>
              <w:t>）</w:t>
            </w: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A</w:t>
            </w:r>
            <w:r>
              <w:rPr>
                <w:rFonts w:ascii="Times New Roman"/>
              </w:rPr>
              <w:t>相（黄）</w:t>
            </w:r>
          </w:p>
        </w:tc>
        <w:tc>
          <w:tcPr>
            <w:tcW w:w="2097" w:type="pct"/>
            <w:vAlign w:val="center"/>
          </w:tcPr>
          <w:p w:rsidR="007312C5" w:rsidRDefault="007312C5">
            <w:pPr>
              <w:pStyle w:val="afffffffff9"/>
              <w:rPr>
                <w:rFonts w:ascii="Times New Roman"/>
              </w:rPr>
            </w:pPr>
          </w:p>
        </w:tc>
        <w:tc>
          <w:tcPr>
            <w:tcW w:w="1148" w:type="pct"/>
            <w:gridSpan w:val="3"/>
            <w:vAlign w:val="center"/>
          </w:tcPr>
          <w:p w:rsidR="007312C5" w:rsidRDefault="007312C5">
            <w:pPr>
              <w:pStyle w:val="afffffffff9"/>
              <w:rPr>
                <w:rFonts w:ascii="Times New Roman"/>
              </w:rPr>
            </w:pPr>
          </w:p>
        </w:tc>
        <w:tc>
          <w:tcPr>
            <w:tcW w:w="1149" w:type="pct"/>
            <w:vAlign w:val="center"/>
          </w:tcPr>
          <w:p w:rsidR="007312C5" w:rsidRDefault="007312C5">
            <w:pPr>
              <w:pStyle w:val="afffffffff9"/>
              <w:rPr>
                <w:rFonts w:ascii="Times New Roman"/>
              </w:rPr>
            </w:pP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B</w:t>
            </w:r>
            <w:r>
              <w:rPr>
                <w:rFonts w:ascii="Times New Roman"/>
              </w:rPr>
              <w:t>相（绿）</w:t>
            </w:r>
          </w:p>
        </w:tc>
        <w:tc>
          <w:tcPr>
            <w:tcW w:w="2097" w:type="pct"/>
            <w:vAlign w:val="center"/>
          </w:tcPr>
          <w:p w:rsidR="007312C5" w:rsidRDefault="007312C5">
            <w:pPr>
              <w:pStyle w:val="afffffffff9"/>
              <w:rPr>
                <w:rFonts w:ascii="Times New Roman"/>
              </w:rPr>
            </w:pPr>
          </w:p>
        </w:tc>
        <w:tc>
          <w:tcPr>
            <w:tcW w:w="1148" w:type="pct"/>
            <w:gridSpan w:val="3"/>
            <w:vAlign w:val="center"/>
          </w:tcPr>
          <w:p w:rsidR="007312C5" w:rsidRDefault="007312C5">
            <w:pPr>
              <w:pStyle w:val="afffffffff9"/>
              <w:rPr>
                <w:rFonts w:ascii="Times New Roman"/>
              </w:rPr>
            </w:pPr>
          </w:p>
        </w:tc>
        <w:tc>
          <w:tcPr>
            <w:tcW w:w="1149" w:type="pct"/>
            <w:vAlign w:val="center"/>
          </w:tcPr>
          <w:p w:rsidR="007312C5" w:rsidRDefault="007312C5">
            <w:pPr>
              <w:pStyle w:val="afffffffff9"/>
              <w:rPr>
                <w:rFonts w:ascii="Times New Roman"/>
              </w:rPr>
            </w:pP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C</w:t>
            </w:r>
            <w:r>
              <w:rPr>
                <w:rFonts w:ascii="Times New Roman"/>
              </w:rPr>
              <w:t>相（红）</w:t>
            </w:r>
          </w:p>
        </w:tc>
        <w:tc>
          <w:tcPr>
            <w:tcW w:w="2097" w:type="pct"/>
            <w:vAlign w:val="center"/>
          </w:tcPr>
          <w:p w:rsidR="007312C5" w:rsidRDefault="007312C5">
            <w:pPr>
              <w:pStyle w:val="afffffffff9"/>
              <w:rPr>
                <w:rFonts w:ascii="Times New Roman"/>
              </w:rPr>
            </w:pPr>
          </w:p>
        </w:tc>
        <w:tc>
          <w:tcPr>
            <w:tcW w:w="1147" w:type="pct"/>
            <w:gridSpan w:val="3"/>
            <w:vAlign w:val="center"/>
          </w:tcPr>
          <w:p w:rsidR="007312C5" w:rsidRDefault="007312C5">
            <w:pPr>
              <w:pStyle w:val="afffffffff9"/>
              <w:rPr>
                <w:rFonts w:ascii="Times New Roman"/>
              </w:rPr>
            </w:pPr>
          </w:p>
        </w:tc>
        <w:tc>
          <w:tcPr>
            <w:tcW w:w="1150" w:type="pct"/>
            <w:vAlign w:val="center"/>
          </w:tcPr>
          <w:p w:rsidR="007312C5" w:rsidRDefault="007312C5">
            <w:pPr>
              <w:pStyle w:val="afffffffff9"/>
              <w:rPr>
                <w:rFonts w:ascii="Times New Roman"/>
              </w:rPr>
            </w:pPr>
          </w:p>
        </w:tc>
      </w:tr>
      <w:tr w:rsidR="007312C5">
        <w:trPr>
          <w:trHeight w:val="312"/>
          <w:jc w:val="center"/>
        </w:trPr>
        <w:tc>
          <w:tcPr>
            <w:tcW w:w="5000" w:type="pct"/>
            <w:gridSpan w:val="6"/>
            <w:vAlign w:val="center"/>
          </w:tcPr>
          <w:p w:rsidR="007312C5" w:rsidRDefault="005E4904">
            <w:pPr>
              <w:pStyle w:val="afffffffff9"/>
              <w:rPr>
                <w:rFonts w:ascii="Times New Roman"/>
              </w:rPr>
            </w:pPr>
            <w:r>
              <w:rPr>
                <w:rFonts w:ascii="Times New Roman"/>
              </w:rPr>
              <w:t>千米电阻</w:t>
            </w: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相</w:t>
            </w:r>
            <w:r>
              <w:rPr>
                <w:rFonts w:ascii="Times New Roman"/>
              </w:rPr>
              <w:t xml:space="preserve">    </w:t>
            </w:r>
            <w:r>
              <w:rPr>
                <w:rFonts w:ascii="Times New Roman"/>
              </w:rPr>
              <w:t>序</w:t>
            </w:r>
          </w:p>
        </w:tc>
        <w:tc>
          <w:tcPr>
            <w:tcW w:w="2097" w:type="pct"/>
            <w:vAlign w:val="center"/>
          </w:tcPr>
          <w:p w:rsidR="007312C5" w:rsidRDefault="005E4904">
            <w:pPr>
              <w:pStyle w:val="afffffffff9"/>
              <w:rPr>
                <w:rFonts w:ascii="Times New Roman"/>
              </w:rPr>
            </w:pPr>
            <w:r>
              <w:rPr>
                <w:rFonts w:ascii="Times New Roman"/>
              </w:rPr>
              <w:t>标准电阻（</w:t>
            </w:r>
            <w:r>
              <w:rPr>
                <w:rFonts w:ascii="Times New Roman"/>
              </w:rPr>
              <w:t>Ω/km</w:t>
            </w:r>
            <w:r>
              <w:rPr>
                <w:rFonts w:ascii="Times New Roman"/>
              </w:rPr>
              <w:t>）</w:t>
            </w:r>
          </w:p>
        </w:tc>
        <w:tc>
          <w:tcPr>
            <w:tcW w:w="2298" w:type="pct"/>
            <w:gridSpan w:val="4"/>
            <w:vAlign w:val="center"/>
          </w:tcPr>
          <w:p w:rsidR="007312C5" w:rsidRDefault="005E4904">
            <w:pPr>
              <w:pStyle w:val="afffffffff9"/>
              <w:rPr>
                <w:rFonts w:ascii="Times New Roman"/>
              </w:rPr>
            </w:pPr>
            <w:r>
              <w:rPr>
                <w:rFonts w:ascii="Times New Roman"/>
              </w:rPr>
              <w:t>实测电阻（</w:t>
            </w:r>
            <w:r>
              <w:rPr>
                <w:rFonts w:ascii="Times New Roman"/>
              </w:rPr>
              <w:t>Ω/km</w:t>
            </w:r>
            <w:r>
              <w:rPr>
                <w:rFonts w:ascii="Times New Roman"/>
              </w:rPr>
              <w:t>）</w:t>
            </w: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A</w:t>
            </w:r>
            <w:r>
              <w:rPr>
                <w:rFonts w:ascii="Times New Roman"/>
              </w:rPr>
              <w:t>相（黄）</w:t>
            </w:r>
          </w:p>
        </w:tc>
        <w:tc>
          <w:tcPr>
            <w:tcW w:w="2097" w:type="pct"/>
            <w:vAlign w:val="center"/>
          </w:tcPr>
          <w:p w:rsidR="007312C5" w:rsidRDefault="007312C5">
            <w:pPr>
              <w:pStyle w:val="afffffffff9"/>
              <w:rPr>
                <w:rFonts w:ascii="Times New Roman"/>
              </w:rPr>
            </w:pPr>
          </w:p>
        </w:tc>
        <w:tc>
          <w:tcPr>
            <w:tcW w:w="1144" w:type="pct"/>
            <w:gridSpan w:val="2"/>
            <w:vAlign w:val="center"/>
          </w:tcPr>
          <w:p w:rsidR="007312C5" w:rsidRDefault="007312C5">
            <w:pPr>
              <w:pStyle w:val="afffffffff9"/>
              <w:rPr>
                <w:rFonts w:ascii="Times New Roman"/>
              </w:rPr>
            </w:pPr>
          </w:p>
        </w:tc>
        <w:tc>
          <w:tcPr>
            <w:tcW w:w="1154" w:type="pct"/>
            <w:gridSpan w:val="2"/>
            <w:vAlign w:val="center"/>
          </w:tcPr>
          <w:p w:rsidR="007312C5" w:rsidRDefault="007312C5">
            <w:pPr>
              <w:pStyle w:val="afffffffff9"/>
              <w:rPr>
                <w:rFonts w:ascii="Times New Roman"/>
              </w:rPr>
            </w:pP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B</w:t>
            </w:r>
            <w:r>
              <w:rPr>
                <w:rFonts w:ascii="Times New Roman"/>
              </w:rPr>
              <w:t>相（绿）</w:t>
            </w:r>
          </w:p>
        </w:tc>
        <w:tc>
          <w:tcPr>
            <w:tcW w:w="2097" w:type="pct"/>
            <w:vAlign w:val="center"/>
          </w:tcPr>
          <w:p w:rsidR="007312C5" w:rsidRDefault="007312C5">
            <w:pPr>
              <w:pStyle w:val="afffffffff9"/>
              <w:rPr>
                <w:rFonts w:ascii="Times New Roman"/>
              </w:rPr>
            </w:pPr>
          </w:p>
        </w:tc>
        <w:tc>
          <w:tcPr>
            <w:tcW w:w="1144" w:type="pct"/>
            <w:gridSpan w:val="2"/>
            <w:vAlign w:val="center"/>
          </w:tcPr>
          <w:p w:rsidR="007312C5" w:rsidRDefault="007312C5">
            <w:pPr>
              <w:pStyle w:val="afffffffff9"/>
              <w:rPr>
                <w:rFonts w:ascii="Times New Roman"/>
              </w:rPr>
            </w:pPr>
          </w:p>
        </w:tc>
        <w:tc>
          <w:tcPr>
            <w:tcW w:w="1154" w:type="pct"/>
            <w:gridSpan w:val="2"/>
            <w:vAlign w:val="center"/>
          </w:tcPr>
          <w:p w:rsidR="007312C5" w:rsidRDefault="007312C5">
            <w:pPr>
              <w:pStyle w:val="afffffffff9"/>
              <w:rPr>
                <w:rFonts w:ascii="Times New Roman"/>
              </w:rPr>
            </w:pP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C</w:t>
            </w:r>
            <w:r>
              <w:rPr>
                <w:rFonts w:ascii="Times New Roman"/>
              </w:rPr>
              <w:t>相（红）</w:t>
            </w:r>
          </w:p>
        </w:tc>
        <w:tc>
          <w:tcPr>
            <w:tcW w:w="2097" w:type="pct"/>
            <w:vAlign w:val="center"/>
          </w:tcPr>
          <w:p w:rsidR="007312C5" w:rsidRDefault="007312C5">
            <w:pPr>
              <w:pStyle w:val="afffffffff9"/>
              <w:rPr>
                <w:rFonts w:ascii="Times New Roman"/>
              </w:rPr>
            </w:pPr>
          </w:p>
        </w:tc>
        <w:tc>
          <w:tcPr>
            <w:tcW w:w="1144" w:type="pct"/>
            <w:gridSpan w:val="2"/>
            <w:vAlign w:val="center"/>
          </w:tcPr>
          <w:p w:rsidR="007312C5" w:rsidRDefault="007312C5">
            <w:pPr>
              <w:pStyle w:val="afffffffff9"/>
              <w:rPr>
                <w:rFonts w:ascii="Times New Roman"/>
              </w:rPr>
            </w:pPr>
          </w:p>
        </w:tc>
        <w:tc>
          <w:tcPr>
            <w:tcW w:w="1154" w:type="pct"/>
            <w:gridSpan w:val="2"/>
            <w:vAlign w:val="center"/>
          </w:tcPr>
          <w:p w:rsidR="007312C5" w:rsidRDefault="007312C5">
            <w:pPr>
              <w:pStyle w:val="afffffffff9"/>
              <w:rPr>
                <w:rFonts w:ascii="Times New Roman"/>
              </w:rPr>
            </w:pPr>
          </w:p>
        </w:tc>
      </w:tr>
      <w:tr w:rsidR="007312C5">
        <w:trPr>
          <w:trHeight w:val="312"/>
          <w:jc w:val="center"/>
        </w:trPr>
        <w:tc>
          <w:tcPr>
            <w:tcW w:w="604" w:type="pct"/>
            <w:vAlign w:val="center"/>
          </w:tcPr>
          <w:p w:rsidR="007312C5" w:rsidRDefault="005E4904">
            <w:pPr>
              <w:pStyle w:val="afffffffff9"/>
              <w:rPr>
                <w:rFonts w:ascii="Times New Roman"/>
              </w:rPr>
            </w:pPr>
            <w:r>
              <w:rPr>
                <w:rFonts w:ascii="Times New Roman"/>
              </w:rPr>
              <w:t>备注</w:t>
            </w:r>
          </w:p>
        </w:tc>
        <w:tc>
          <w:tcPr>
            <w:tcW w:w="2097" w:type="pct"/>
            <w:vAlign w:val="center"/>
          </w:tcPr>
          <w:p w:rsidR="007312C5" w:rsidRDefault="007312C5">
            <w:pPr>
              <w:pStyle w:val="afffffffff9"/>
              <w:rPr>
                <w:rFonts w:ascii="Times New Roman"/>
              </w:rPr>
            </w:pPr>
          </w:p>
        </w:tc>
        <w:tc>
          <w:tcPr>
            <w:tcW w:w="1144" w:type="pct"/>
            <w:gridSpan w:val="2"/>
            <w:vAlign w:val="center"/>
          </w:tcPr>
          <w:p w:rsidR="007312C5" w:rsidRDefault="007312C5">
            <w:pPr>
              <w:pStyle w:val="afffffffff9"/>
              <w:rPr>
                <w:rFonts w:ascii="Times New Roman"/>
              </w:rPr>
            </w:pPr>
          </w:p>
        </w:tc>
        <w:tc>
          <w:tcPr>
            <w:tcW w:w="1154" w:type="pct"/>
            <w:gridSpan w:val="2"/>
            <w:vAlign w:val="center"/>
          </w:tcPr>
          <w:p w:rsidR="007312C5" w:rsidRDefault="007312C5">
            <w:pPr>
              <w:pStyle w:val="afffffffff9"/>
              <w:rPr>
                <w:rFonts w:ascii="Times New Roman"/>
              </w:rPr>
            </w:pPr>
          </w:p>
        </w:tc>
      </w:tr>
    </w:tbl>
    <w:p w:rsidR="007312C5" w:rsidRDefault="007312C5">
      <w:pPr>
        <w:pStyle w:val="afffff5"/>
        <w:ind w:firstLine="420"/>
        <w:sectPr w:rsidR="007312C5">
          <w:pgSz w:w="11906" w:h="16838"/>
          <w:pgMar w:top="1928" w:right="1134" w:bottom="1134" w:left="1134" w:header="1418" w:footer="1134" w:gutter="284"/>
          <w:cols w:space="425"/>
          <w:formProt w:val="0"/>
          <w:docGrid w:type="lines" w:linePitch="312"/>
        </w:sectPr>
      </w:pPr>
    </w:p>
    <w:p w:rsidR="007312C5" w:rsidRDefault="007312C5">
      <w:bookmarkStart w:id="60" w:name="BookMark6"/>
      <w:bookmarkEnd w:id="54"/>
    </w:p>
    <w:p w:rsidR="007312C5" w:rsidRDefault="005E4904">
      <w:pPr>
        <w:pStyle w:val="afffffc"/>
        <w:spacing w:after="156"/>
      </w:pPr>
      <w:bookmarkStart w:id="61" w:name="_Toc14848"/>
      <w:bookmarkStart w:id="62" w:name="_Toc7620"/>
      <w:r>
        <w:rPr>
          <w:rFonts w:hint="eastAsia"/>
          <w:spacing w:val="105"/>
        </w:rPr>
        <w:t>参考文</w:t>
      </w:r>
      <w:r>
        <w:rPr>
          <w:rFonts w:hint="eastAsia"/>
        </w:rPr>
        <w:t>献</w:t>
      </w:r>
      <w:bookmarkEnd w:id="61"/>
      <w:bookmarkEnd w:id="62"/>
    </w:p>
    <w:p w:rsidR="007312C5" w:rsidRDefault="005E4904">
      <w:pPr>
        <w:pStyle w:val="afffff5"/>
        <w:ind w:firstLine="420"/>
        <w:rPr>
          <w:rFonts w:hAnsi="宋体" w:cs="宋体"/>
        </w:rPr>
      </w:pPr>
      <w:r>
        <w:rPr>
          <w:rFonts w:hAnsi="宋体" w:cs="宋体" w:hint="eastAsia"/>
        </w:rPr>
        <w:t>[</w:t>
      </w:r>
      <w:r>
        <w:rPr>
          <w:rFonts w:hAnsi="宋体" w:cs="宋体" w:hint="eastAsia"/>
        </w:rPr>
        <w:t>1</w:t>
      </w:r>
      <w:r>
        <w:rPr>
          <w:rFonts w:hAnsi="宋体" w:cs="宋体" w:hint="eastAsia"/>
        </w:rPr>
        <w:t xml:space="preserve">]  </w:t>
      </w:r>
      <w:r>
        <w:rPr>
          <w:rFonts w:hAnsi="宋体" w:cs="宋体" w:hint="eastAsia"/>
        </w:rPr>
        <w:t>GB/T 2900.1</w:t>
      </w:r>
      <w:r>
        <w:rPr>
          <w:rFonts w:hAnsi="宋体" w:cs="宋体" w:hint="eastAsia"/>
        </w:rPr>
        <w:t>—</w:t>
      </w:r>
      <w:r>
        <w:rPr>
          <w:rFonts w:hAnsi="宋体" w:cs="宋体" w:hint="eastAsia"/>
        </w:rPr>
        <w:t xml:space="preserve">2008 </w:t>
      </w:r>
      <w:r>
        <w:rPr>
          <w:rFonts w:hAnsi="宋体" w:cs="宋体" w:hint="eastAsia"/>
        </w:rPr>
        <w:t>电工术语</w:t>
      </w:r>
      <w:r>
        <w:rPr>
          <w:rFonts w:hAnsi="宋体" w:cs="宋体" w:hint="eastAsia"/>
        </w:rPr>
        <w:t xml:space="preserve"> </w:t>
      </w:r>
      <w:r>
        <w:rPr>
          <w:rFonts w:hAnsi="宋体" w:cs="宋体" w:hint="eastAsia"/>
        </w:rPr>
        <w:t>基本术语</w:t>
      </w:r>
    </w:p>
    <w:p w:rsidR="007312C5" w:rsidRDefault="005E4904">
      <w:pPr>
        <w:pStyle w:val="afffff5"/>
        <w:ind w:firstLine="420"/>
        <w:rPr>
          <w:rFonts w:hAnsi="宋体" w:cs="宋体"/>
        </w:rPr>
      </w:pPr>
      <w:r>
        <w:rPr>
          <w:rFonts w:hAnsi="宋体" w:cs="宋体" w:hint="eastAsia"/>
        </w:rPr>
        <w:t>[</w:t>
      </w:r>
      <w:r>
        <w:rPr>
          <w:rFonts w:hAnsi="宋体" w:cs="宋体" w:hint="eastAsia"/>
        </w:rPr>
        <w:t>2</w:t>
      </w:r>
      <w:r>
        <w:rPr>
          <w:rFonts w:hAnsi="宋体" w:cs="宋体" w:hint="eastAsia"/>
        </w:rPr>
        <w:t xml:space="preserve">]  </w:t>
      </w:r>
      <w:r>
        <w:rPr>
          <w:rFonts w:hAnsi="宋体" w:cs="宋体" w:hint="eastAsia"/>
        </w:rPr>
        <w:t>GB/T 2900.71</w:t>
      </w:r>
      <w:r>
        <w:rPr>
          <w:rFonts w:hAnsi="宋体" w:cs="宋体" w:hint="eastAsia"/>
        </w:rPr>
        <w:t>—</w:t>
      </w:r>
      <w:r>
        <w:rPr>
          <w:rFonts w:hAnsi="宋体" w:cs="宋体" w:hint="eastAsia"/>
        </w:rPr>
        <w:t>2008</w:t>
      </w:r>
      <w:r>
        <w:rPr>
          <w:rFonts w:hAnsi="宋体" w:cs="宋体" w:hint="eastAsia"/>
        </w:rPr>
        <w:t xml:space="preserve"> </w:t>
      </w:r>
      <w:r>
        <w:rPr>
          <w:rFonts w:hAnsi="宋体" w:cs="宋体" w:hint="eastAsia"/>
        </w:rPr>
        <w:t>电工术语</w:t>
      </w:r>
      <w:r>
        <w:rPr>
          <w:rFonts w:hAnsi="宋体" w:cs="宋体" w:hint="eastAsia"/>
        </w:rPr>
        <w:t xml:space="preserve"> </w:t>
      </w:r>
      <w:r>
        <w:rPr>
          <w:rFonts w:hAnsi="宋体" w:cs="宋体" w:hint="eastAsia"/>
        </w:rPr>
        <w:t>电气装置</w:t>
      </w:r>
    </w:p>
    <w:p w:rsidR="007312C5" w:rsidRDefault="005E4904">
      <w:pPr>
        <w:pStyle w:val="afffff5"/>
        <w:ind w:firstLine="420"/>
        <w:rPr>
          <w:rFonts w:hAnsi="宋体" w:cs="宋体"/>
        </w:rPr>
      </w:pPr>
      <w:r>
        <w:rPr>
          <w:rFonts w:hAnsi="宋体" w:cs="宋体" w:hint="eastAsia"/>
        </w:rPr>
        <w:t>[</w:t>
      </w:r>
      <w:r>
        <w:rPr>
          <w:rFonts w:hAnsi="宋体" w:cs="宋体" w:hint="eastAsia"/>
        </w:rPr>
        <w:t>3</w:t>
      </w:r>
      <w:r>
        <w:rPr>
          <w:rFonts w:hAnsi="宋体" w:cs="宋体" w:hint="eastAsia"/>
        </w:rPr>
        <w:t xml:space="preserve">]  </w:t>
      </w:r>
      <w:r>
        <w:rPr>
          <w:rFonts w:hAnsi="宋体" w:cs="宋体" w:hint="eastAsia"/>
        </w:rPr>
        <w:t>GB/T 3048.4</w:t>
      </w:r>
      <w:r>
        <w:rPr>
          <w:rFonts w:hAnsi="宋体" w:cs="宋体" w:hint="eastAsia"/>
        </w:rPr>
        <w:t>—</w:t>
      </w:r>
      <w:r>
        <w:rPr>
          <w:rFonts w:hAnsi="宋体" w:cs="宋体" w:hint="eastAsia"/>
        </w:rPr>
        <w:t xml:space="preserve">2025 </w:t>
      </w:r>
      <w:r>
        <w:rPr>
          <w:rFonts w:hAnsi="宋体" w:cs="宋体" w:hint="eastAsia"/>
        </w:rPr>
        <w:t>电线</w:t>
      </w:r>
      <w:proofErr w:type="gramStart"/>
      <w:r>
        <w:rPr>
          <w:rFonts w:hAnsi="宋体" w:cs="宋体" w:hint="eastAsia"/>
        </w:rPr>
        <w:t>电缆电</w:t>
      </w:r>
      <w:proofErr w:type="gramEnd"/>
      <w:r>
        <w:rPr>
          <w:rFonts w:hAnsi="宋体" w:cs="宋体" w:hint="eastAsia"/>
        </w:rPr>
        <w:t>性能试验方法</w:t>
      </w:r>
      <w:r>
        <w:rPr>
          <w:rFonts w:hAnsi="宋体" w:cs="宋体" w:hint="eastAsia"/>
        </w:rPr>
        <w:t xml:space="preserve"> </w:t>
      </w:r>
      <w:r>
        <w:rPr>
          <w:rFonts w:hAnsi="宋体" w:cs="宋体" w:hint="eastAsia"/>
        </w:rPr>
        <w:t>第</w:t>
      </w:r>
      <w:r>
        <w:rPr>
          <w:rFonts w:hAnsi="宋体" w:cs="宋体" w:hint="eastAsia"/>
        </w:rPr>
        <w:t>4</w:t>
      </w:r>
      <w:r>
        <w:rPr>
          <w:rFonts w:hAnsi="宋体" w:cs="宋体" w:hint="eastAsia"/>
        </w:rPr>
        <w:t>部分：导体直流电阻试验</w:t>
      </w:r>
    </w:p>
    <w:p w:rsidR="007312C5" w:rsidRDefault="005E4904">
      <w:pPr>
        <w:pStyle w:val="afffff5"/>
        <w:ind w:firstLineChars="0" w:firstLine="0"/>
        <w:jc w:val="center"/>
      </w:pPr>
      <w:bookmarkStart w:id="63" w:name="BookMark8"/>
      <w:bookmarkEnd w:id="60"/>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sectPr w:rsidR="007312C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904" w:rsidRDefault="005E4904">
      <w:pPr>
        <w:spacing w:line="240" w:lineRule="auto"/>
      </w:pPr>
      <w:r>
        <w:separator/>
      </w:r>
    </w:p>
  </w:endnote>
  <w:endnote w:type="continuationSeparator" w:id="0">
    <w:p w:rsidR="005E4904" w:rsidRDefault="005E49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HGB2X_CNKI">
    <w:altName w:val="宋体"/>
    <w:charset w:val="86"/>
    <w:family w:val="auto"/>
    <w:pitch w:val="default"/>
    <w:sig w:usb0="00000000" w:usb1="00000000" w:usb2="00000010" w:usb3="00000000" w:csb0="0004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5E4904">
    <w:pPr>
      <w:pStyle w:val="afffe"/>
      <w:jc w:val="left"/>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7312C5">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5E4904">
    <w:pPr>
      <w:pStyle w:val="afffff2"/>
    </w:pPr>
    <w:r>
      <w:fldChar w:fldCharType="begin"/>
    </w:r>
    <w:r>
      <w:instrText>PAGE   \* MERGEFORMAT</w:instrText>
    </w:r>
    <w:r>
      <w:fldChar w:fldCharType="separate"/>
    </w:r>
    <w:r>
      <w:rPr>
        <w:lang w:val="zh-CN"/>
      </w:rP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5E4904">
    <w:pPr>
      <w:pStyle w:val="afffe"/>
      <w:jc w:val="left"/>
    </w:pPr>
    <w:r>
      <w:fldChar w:fldCharType="begin"/>
    </w:r>
    <w:r>
      <w:instrText>PAGE   \* MERGEFOR</w:instrText>
    </w:r>
    <w:r>
      <w:instrText>MAT</w:instrText>
    </w:r>
    <w:r>
      <w:fldChar w:fldCharType="separate"/>
    </w:r>
    <w:r>
      <w:rPr>
        <w:lang w:val="zh-CN"/>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5E4904">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904" w:rsidRDefault="005E4904">
      <w:pPr>
        <w:spacing w:line="240" w:lineRule="auto"/>
      </w:pPr>
      <w:r>
        <w:separator/>
      </w:r>
    </w:p>
  </w:footnote>
  <w:footnote w:type="continuationSeparator" w:id="0">
    <w:p w:rsidR="005E4904" w:rsidRDefault="005E49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5E4904">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7312C5">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5E4904">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5E4904">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9431B">
      <w:rPr>
        <w:noProof/>
      </w:rPr>
      <w:t>DB 32/T XXXX</w:t>
    </w:r>
    <w:r w:rsidR="0059431B">
      <w:rPr>
        <w:noProof/>
      </w:rPr>
      <w:t>—</w:t>
    </w:r>
    <w:r w:rsidR="0059431B">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5E4904">
    <w:pPr>
      <w:pStyle w:val="affff0"/>
      <w:jc w:val="both"/>
      <w:rPr>
        <w:rFonts w:ascii="黑体" w:eastAsia="黑体" w:hAnsi="黑体" w:cs="黑体"/>
        <w:sz w:val="21"/>
        <w:szCs w:val="21"/>
        <w:lang w:val="fr-FR"/>
      </w:rPr>
    </w:pPr>
    <w:r>
      <w:rPr>
        <w:rFonts w:ascii="黑体" w:eastAsia="黑体" w:hAnsi="黑体" w:cs="黑体" w:hint="eastAsia"/>
        <w:sz w:val="21"/>
        <w:szCs w:val="21"/>
      </w:rPr>
      <w:fldChar w:fldCharType="begin"/>
    </w:r>
    <w:r>
      <w:rPr>
        <w:rFonts w:ascii="黑体" w:eastAsia="黑体" w:hAnsi="黑体" w:cs="黑体" w:hint="eastAsia"/>
        <w:sz w:val="21"/>
        <w:szCs w:val="21"/>
        <w:lang w:val="fr-FR"/>
      </w:rPr>
      <w:instrText xml:space="preserve"> STYLEREF  </w:instrText>
    </w:r>
    <w:r>
      <w:rPr>
        <w:rFonts w:ascii="黑体" w:eastAsia="黑体" w:hAnsi="黑体" w:cs="黑体" w:hint="eastAsia"/>
        <w:sz w:val="21"/>
        <w:szCs w:val="21"/>
      </w:rPr>
      <w:instrText>标准文件</w:instrText>
    </w:r>
    <w:r>
      <w:rPr>
        <w:rFonts w:ascii="黑体" w:eastAsia="黑体" w:hAnsi="黑体" w:cs="黑体" w:hint="eastAsia"/>
        <w:sz w:val="21"/>
        <w:szCs w:val="21"/>
        <w:lang w:val="fr-FR"/>
      </w:rPr>
      <w:instrText>_</w:instrText>
    </w:r>
    <w:r>
      <w:rPr>
        <w:rFonts w:ascii="黑体" w:eastAsia="黑体" w:hAnsi="黑体" w:cs="黑体" w:hint="eastAsia"/>
        <w:sz w:val="21"/>
        <w:szCs w:val="21"/>
      </w:rPr>
      <w:instrText>文件编号</w:instrText>
    </w:r>
    <w:r>
      <w:rPr>
        <w:rFonts w:ascii="黑体" w:eastAsia="黑体" w:hAnsi="黑体" w:cs="黑体" w:hint="eastAsia"/>
        <w:sz w:val="21"/>
        <w:szCs w:val="21"/>
        <w:lang w:val="fr-FR"/>
      </w:rPr>
      <w:instrText xml:space="preserve">  \* MERGEFORMAT </w:instrText>
    </w:r>
    <w:r>
      <w:rPr>
        <w:rFonts w:ascii="黑体" w:eastAsia="黑体" w:hAnsi="黑体" w:cs="黑体" w:hint="eastAsia"/>
        <w:sz w:val="21"/>
        <w:szCs w:val="21"/>
      </w:rPr>
      <w:fldChar w:fldCharType="separate"/>
    </w:r>
    <w:r w:rsidR="0059431B">
      <w:rPr>
        <w:rFonts w:ascii="黑体" w:eastAsia="黑体" w:hAnsi="黑体" w:cs="黑体"/>
        <w:noProof/>
        <w:sz w:val="21"/>
        <w:szCs w:val="21"/>
        <w:lang w:val="fr-FR"/>
      </w:rPr>
      <w:t>DB 32/T XXXX—XXXX</w:t>
    </w:r>
    <w:r>
      <w:rPr>
        <w:rFonts w:ascii="黑体" w:eastAsia="黑体" w:hAnsi="黑体" w:cs="黑体" w:hint="eastAsia"/>
        <w:sz w:val="21"/>
        <w:szCs w:val="21"/>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5E4904">
    <w:pPr>
      <w:pStyle w:val="affff0"/>
      <w:jc w:val="both"/>
      <w:rPr>
        <w:rFonts w:ascii="黑体" w:eastAsia="黑体" w:hAnsi="黑体" w:cs="黑体"/>
        <w:sz w:val="21"/>
        <w:szCs w:val="21"/>
        <w:lang w:val="fr-FR"/>
      </w:rPr>
    </w:pPr>
    <w:r>
      <w:rPr>
        <w:rFonts w:ascii="黑体" w:eastAsia="黑体" w:hAnsi="黑体" w:cs="黑体" w:hint="eastAsia"/>
        <w:sz w:val="21"/>
        <w:szCs w:val="21"/>
      </w:rPr>
      <w:fldChar w:fldCharType="begin"/>
    </w:r>
    <w:r>
      <w:rPr>
        <w:rFonts w:ascii="黑体" w:eastAsia="黑体" w:hAnsi="黑体" w:cs="黑体" w:hint="eastAsia"/>
        <w:sz w:val="21"/>
        <w:szCs w:val="21"/>
        <w:lang w:val="fr-FR"/>
      </w:rPr>
      <w:instrText xml:space="preserve"> STYLEREF  </w:instrText>
    </w:r>
    <w:r>
      <w:rPr>
        <w:rFonts w:ascii="黑体" w:eastAsia="黑体" w:hAnsi="黑体" w:cs="黑体" w:hint="eastAsia"/>
        <w:sz w:val="21"/>
        <w:szCs w:val="21"/>
      </w:rPr>
      <w:instrText>标准文件</w:instrText>
    </w:r>
    <w:r>
      <w:rPr>
        <w:rFonts w:ascii="黑体" w:eastAsia="黑体" w:hAnsi="黑体" w:cs="黑体" w:hint="eastAsia"/>
        <w:sz w:val="21"/>
        <w:szCs w:val="21"/>
        <w:lang w:val="fr-FR"/>
      </w:rPr>
      <w:instrText>_</w:instrText>
    </w:r>
    <w:r>
      <w:rPr>
        <w:rFonts w:ascii="黑体" w:eastAsia="黑体" w:hAnsi="黑体" w:cs="黑体" w:hint="eastAsia"/>
        <w:sz w:val="21"/>
        <w:szCs w:val="21"/>
      </w:rPr>
      <w:instrText>文件编号</w:instrText>
    </w:r>
    <w:r>
      <w:rPr>
        <w:rFonts w:ascii="黑体" w:eastAsia="黑体" w:hAnsi="黑体" w:cs="黑体" w:hint="eastAsia"/>
        <w:sz w:val="21"/>
        <w:szCs w:val="21"/>
        <w:lang w:val="fr-FR"/>
      </w:rPr>
      <w:instrText xml:space="preserve">  \* MERGEFORMAT </w:instrText>
    </w:r>
    <w:r>
      <w:rPr>
        <w:rFonts w:ascii="黑体" w:eastAsia="黑体" w:hAnsi="黑体" w:cs="黑体" w:hint="eastAsia"/>
        <w:sz w:val="21"/>
        <w:szCs w:val="21"/>
      </w:rPr>
      <w:fldChar w:fldCharType="separate"/>
    </w:r>
    <w:r w:rsidR="0059431B">
      <w:rPr>
        <w:rFonts w:ascii="黑体" w:eastAsia="黑体" w:hAnsi="黑体" w:cs="黑体"/>
        <w:noProof/>
        <w:sz w:val="21"/>
        <w:szCs w:val="21"/>
        <w:lang w:val="fr-FR"/>
      </w:rPr>
      <w:t>DB 32/T XXXX—XXXX</w:t>
    </w:r>
    <w:r>
      <w:rPr>
        <w:rFonts w:ascii="黑体" w:eastAsia="黑体" w:hAnsi="黑体" w:cs="黑体" w:hint="eastAsia"/>
        <w:sz w:val="21"/>
        <w:szCs w:val="21"/>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2C5" w:rsidRDefault="005E4904">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9431B">
      <w:rPr>
        <w:noProof/>
      </w:rPr>
      <w:t>DB 32/T XXXX</w:t>
    </w:r>
    <w:r w:rsidR="0059431B">
      <w:rPr>
        <w:noProof/>
      </w:rPr>
      <w:t>—</w:t>
    </w:r>
    <w:r w:rsidR="0059431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81386A0"/>
    <w:multiLevelType w:val="multilevel"/>
    <w:tmpl w:val="B81386A0"/>
    <w:lvl w:ilvl="0">
      <w:start w:val="1"/>
      <w:numFmt w:val="lowerLetter"/>
      <w:lvlText w:val="%1)"/>
      <w:lvlJc w:val="left"/>
      <w:pPr>
        <w:ind w:left="865" w:hanging="440"/>
      </w:pPr>
      <w:rPr>
        <w:rFonts w:ascii="Times New Roman" w:hAnsi="Times New Roman" w:cs="Times New Roman" w:hint="default"/>
      </w:r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1" w15:restartNumberingAfterBreak="0">
    <w:nsid w:val="B9F482A1"/>
    <w:multiLevelType w:val="multilevel"/>
    <w:tmpl w:val="B9F482A1"/>
    <w:lvl w:ilvl="0">
      <w:start w:val="1"/>
      <w:numFmt w:val="lowerLetter"/>
      <w:lvlText w:val="%1）"/>
      <w:lvlJc w:val="left"/>
      <w:pPr>
        <w:ind w:left="785" w:hanging="360"/>
      </w:pPr>
      <w:rPr>
        <w:rFonts w:hint="default"/>
      </w:r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2" w15:restartNumberingAfterBreak="0">
    <w:nsid w:val="BF140901"/>
    <w:multiLevelType w:val="multilevel"/>
    <w:tmpl w:val="BF140901"/>
    <w:lvl w:ilvl="0">
      <w:start w:val="1"/>
      <w:numFmt w:val="lowerLetter"/>
      <w:lvlText w:val="%1）"/>
      <w:lvlJc w:val="left"/>
      <w:pPr>
        <w:ind w:left="785" w:hanging="360"/>
      </w:pPr>
      <w:rPr>
        <w:rFonts w:hint="default"/>
        <w:b w:val="0"/>
        <w:bCs w:val="0"/>
      </w:r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3" w15:restartNumberingAfterBreak="0">
    <w:nsid w:val="02837933"/>
    <w:multiLevelType w:val="multilevel"/>
    <w:tmpl w:val="02837933"/>
    <w:lvl w:ilvl="0">
      <w:start w:val="1"/>
      <w:numFmt w:val="decimal"/>
      <w:pStyle w:val="a"/>
      <w:lvlText w:val="[%1]"/>
      <w:lvlJc w:val="left"/>
      <w:pPr>
        <w:tabs>
          <w:tab w:val="left" w:pos="10292"/>
        </w:tabs>
        <w:ind w:left="10292" w:hanging="648"/>
      </w:pPr>
    </w:lvl>
    <w:lvl w:ilvl="1">
      <w:start w:val="1"/>
      <w:numFmt w:val="lowerLetter"/>
      <w:lvlText w:val="%2)"/>
      <w:lvlJc w:val="left"/>
      <w:pPr>
        <w:tabs>
          <w:tab w:val="left" w:pos="10484"/>
        </w:tabs>
        <w:ind w:left="10484" w:hanging="420"/>
      </w:pPr>
    </w:lvl>
    <w:lvl w:ilvl="2">
      <w:start w:val="1"/>
      <w:numFmt w:val="lowerRoman"/>
      <w:lvlText w:val="%3."/>
      <w:lvlJc w:val="right"/>
      <w:pPr>
        <w:tabs>
          <w:tab w:val="left" w:pos="10904"/>
        </w:tabs>
        <w:ind w:left="10904" w:hanging="420"/>
      </w:pPr>
    </w:lvl>
    <w:lvl w:ilvl="3">
      <w:start w:val="1"/>
      <w:numFmt w:val="decimal"/>
      <w:lvlText w:val="%4."/>
      <w:lvlJc w:val="left"/>
      <w:pPr>
        <w:tabs>
          <w:tab w:val="left" w:pos="11324"/>
        </w:tabs>
        <w:ind w:left="11324" w:hanging="420"/>
      </w:pPr>
    </w:lvl>
    <w:lvl w:ilvl="4">
      <w:start w:val="1"/>
      <w:numFmt w:val="lowerLetter"/>
      <w:lvlText w:val="%5)"/>
      <w:lvlJc w:val="left"/>
      <w:pPr>
        <w:tabs>
          <w:tab w:val="left" w:pos="11744"/>
        </w:tabs>
        <w:ind w:left="11744" w:hanging="420"/>
      </w:pPr>
    </w:lvl>
    <w:lvl w:ilvl="5">
      <w:start w:val="1"/>
      <w:numFmt w:val="lowerRoman"/>
      <w:lvlText w:val="%6."/>
      <w:lvlJc w:val="right"/>
      <w:pPr>
        <w:tabs>
          <w:tab w:val="left" w:pos="12164"/>
        </w:tabs>
        <w:ind w:left="12164" w:hanging="420"/>
      </w:pPr>
    </w:lvl>
    <w:lvl w:ilvl="6">
      <w:start w:val="1"/>
      <w:numFmt w:val="decimal"/>
      <w:lvlText w:val="%7."/>
      <w:lvlJc w:val="left"/>
      <w:pPr>
        <w:tabs>
          <w:tab w:val="left" w:pos="12584"/>
        </w:tabs>
        <w:ind w:left="12584" w:hanging="420"/>
      </w:pPr>
    </w:lvl>
    <w:lvl w:ilvl="7">
      <w:start w:val="1"/>
      <w:numFmt w:val="lowerLetter"/>
      <w:lvlText w:val="%8)"/>
      <w:lvlJc w:val="left"/>
      <w:pPr>
        <w:tabs>
          <w:tab w:val="left" w:pos="13004"/>
        </w:tabs>
        <w:ind w:left="13004" w:hanging="420"/>
      </w:pPr>
    </w:lvl>
    <w:lvl w:ilvl="8">
      <w:start w:val="1"/>
      <w:numFmt w:val="lowerRoman"/>
      <w:lvlText w:val="%9."/>
      <w:lvlJc w:val="right"/>
      <w:pPr>
        <w:tabs>
          <w:tab w:val="left" w:pos="13424"/>
        </w:tabs>
        <w:ind w:left="13424" w:hanging="420"/>
      </w:pPr>
    </w:lvl>
  </w:abstractNum>
  <w:abstractNum w:abstractNumId="4"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15:restartNumberingAfterBreak="0">
    <w:nsid w:val="04C2459E"/>
    <w:multiLevelType w:val="multilevel"/>
    <w:tmpl w:val="04C2459E"/>
    <w:lvl w:ilvl="0">
      <w:start w:val="1"/>
      <w:numFmt w:val="lowerLetter"/>
      <w:lvlText w:val="%1)"/>
      <w:lvlJc w:val="left"/>
      <w:pPr>
        <w:ind w:left="865" w:hanging="440"/>
      </w:pPr>
      <w:rPr>
        <w:rFonts w:ascii="Times New Roman" w:hAnsi="Times New Roman" w:cs="Times New Roman" w:hint="default"/>
      </w:r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6"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7"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9"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1" w15:restartNumberingAfterBreak="0">
    <w:nsid w:val="10D91841"/>
    <w:multiLevelType w:val="multilevel"/>
    <w:tmpl w:val="10D91841"/>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4"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5"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6"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603797C"/>
    <w:multiLevelType w:val="multilevel"/>
    <w:tmpl w:val="5603797C"/>
    <w:lvl w:ilvl="0">
      <w:start w:val="1"/>
      <w:numFmt w:val="upperLetter"/>
      <w:pStyle w:val="afe"/>
      <w:suff w:val="space"/>
      <w:lvlText w:val="%1"/>
      <w:lvlJc w:val="left"/>
      <w:pPr>
        <w:ind w:left="10913" w:hanging="425"/>
      </w:pPr>
      <w:rPr>
        <w:rFonts w:hint="eastAsia"/>
      </w:rPr>
    </w:lvl>
    <w:lvl w:ilvl="1">
      <w:start w:val="1"/>
      <w:numFmt w:val="decimal"/>
      <w:pStyle w:val="aff"/>
      <w:suff w:val="space"/>
      <w:lvlText w:val="表%1.%2"/>
      <w:lvlJc w:val="center"/>
      <w:pPr>
        <w:ind w:left="9214" w:firstLine="0"/>
      </w:pPr>
      <w:rPr>
        <w:rFonts w:ascii="黑体" w:eastAsia="黑体" w:hint="eastAsia"/>
        <w:sz w:val="21"/>
      </w:rPr>
    </w:lvl>
    <w:lvl w:ilvl="2">
      <w:start w:val="1"/>
      <w:numFmt w:val="decimal"/>
      <w:lvlText w:val="%1.%2.%3"/>
      <w:lvlJc w:val="left"/>
      <w:pPr>
        <w:ind w:left="11906" w:hanging="567"/>
      </w:pPr>
      <w:rPr>
        <w:rFonts w:hint="eastAsia"/>
      </w:rPr>
    </w:lvl>
    <w:lvl w:ilvl="3">
      <w:start w:val="1"/>
      <w:numFmt w:val="decimal"/>
      <w:lvlText w:val="%1.%2.%3.%4"/>
      <w:lvlJc w:val="left"/>
      <w:pPr>
        <w:ind w:left="12472" w:hanging="708"/>
      </w:pPr>
      <w:rPr>
        <w:rFonts w:hint="eastAsia"/>
      </w:rPr>
    </w:lvl>
    <w:lvl w:ilvl="4">
      <w:start w:val="1"/>
      <w:numFmt w:val="decimal"/>
      <w:lvlText w:val="%1.%2.%3.%4.%5"/>
      <w:lvlJc w:val="left"/>
      <w:pPr>
        <w:ind w:left="13039" w:hanging="850"/>
      </w:pPr>
      <w:rPr>
        <w:rFonts w:hint="eastAsia"/>
      </w:rPr>
    </w:lvl>
    <w:lvl w:ilvl="5">
      <w:start w:val="1"/>
      <w:numFmt w:val="decimal"/>
      <w:lvlText w:val="%1.%2.%3.%4.%5.%6"/>
      <w:lvlJc w:val="left"/>
      <w:pPr>
        <w:ind w:left="13748" w:hanging="1134"/>
      </w:pPr>
      <w:rPr>
        <w:rFonts w:hint="eastAsia"/>
      </w:rPr>
    </w:lvl>
    <w:lvl w:ilvl="6">
      <w:start w:val="1"/>
      <w:numFmt w:val="decimal"/>
      <w:lvlText w:val="%1.%2.%3.%4.%5.%6.%7"/>
      <w:lvlJc w:val="left"/>
      <w:pPr>
        <w:ind w:left="14315" w:hanging="1276"/>
      </w:pPr>
      <w:rPr>
        <w:rFonts w:hint="eastAsia"/>
      </w:rPr>
    </w:lvl>
    <w:lvl w:ilvl="7">
      <w:start w:val="1"/>
      <w:numFmt w:val="decimal"/>
      <w:lvlText w:val="%1.%2.%3.%4.%5.%6.%7.%8"/>
      <w:lvlJc w:val="left"/>
      <w:pPr>
        <w:ind w:left="14882" w:hanging="1418"/>
      </w:pPr>
      <w:rPr>
        <w:rFonts w:hint="eastAsia"/>
      </w:rPr>
    </w:lvl>
    <w:lvl w:ilvl="8">
      <w:start w:val="1"/>
      <w:numFmt w:val="decimal"/>
      <w:lvlText w:val="%1.%2.%3.%4.%5.%6.%7.%8.%9"/>
      <w:lvlJc w:val="left"/>
      <w:pPr>
        <w:ind w:left="15590" w:hanging="1700"/>
      </w:pPr>
      <w:rPr>
        <w:rFonts w:hint="eastAsia"/>
      </w:rPr>
    </w:lvl>
  </w:abstractNum>
  <w:abstractNum w:abstractNumId="24"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5CA90D18"/>
    <w:multiLevelType w:val="multilevel"/>
    <w:tmpl w:val="5CA90D18"/>
    <w:lvl w:ilvl="0">
      <w:start w:val="1"/>
      <w:numFmt w:val="lowerLetter"/>
      <w:lvlText w:val="%1）"/>
      <w:lvlJc w:val="left"/>
      <w:pPr>
        <w:ind w:left="865"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657D3FBC"/>
    <w:lvl w:ilvl="0">
      <w:start w:val="1"/>
      <w:numFmt w:val="upperLetter"/>
      <w:pStyle w:val="aff3"/>
      <w:suff w:val="nothing"/>
      <w:lvlText w:val="附录%1"/>
      <w:lvlJc w:val="left"/>
      <w:pPr>
        <w:ind w:left="3969" w:firstLine="0"/>
      </w:pPr>
      <w:rPr>
        <w:rFonts w:hint="eastAsia"/>
        <w:spacing w:val="100"/>
      </w:rPr>
    </w:lvl>
    <w:lvl w:ilvl="1">
      <w:start w:val="1"/>
      <w:numFmt w:val="decimal"/>
      <w:pStyle w:val="aff4"/>
      <w:suff w:val="nothing"/>
      <w:lvlText w:val="%1.%2　"/>
      <w:lvlJc w:val="left"/>
      <w:pPr>
        <w:ind w:left="284"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283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33"/>
  </w:num>
  <w:num w:numId="3">
    <w:abstractNumId w:val="9"/>
  </w:num>
  <w:num w:numId="4">
    <w:abstractNumId w:val="29"/>
  </w:num>
  <w:num w:numId="5">
    <w:abstractNumId w:val="23"/>
  </w:num>
  <w:num w:numId="6">
    <w:abstractNumId w:val="18"/>
  </w:num>
  <w:num w:numId="7">
    <w:abstractNumId w:val="13"/>
  </w:num>
  <w:num w:numId="8">
    <w:abstractNumId w:val="7"/>
  </w:num>
  <w:num w:numId="9">
    <w:abstractNumId w:val="14"/>
  </w:num>
  <w:num w:numId="10">
    <w:abstractNumId w:val="21"/>
  </w:num>
  <w:num w:numId="11">
    <w:abstractNumId w:val="31"/>
  </w:num>
  <w:num w:numId="12">
    <w:abstractNumId w:val="16"/>
  </w:num>
  <w:num w:numId="13">
    <w:abstractNumId w:val="17"/>
  </w:num>
  <w:num w:numId="14">
    <w:abstractNumId w:val="12"/>
  </w:num>
  <w:num w:numId="15">
    <w:abstractNumId w:val="24"/>
  </w:num>
  <w:num w:numId="16">
    <w:abstractNumId w:val="27"/>
  </w:num>
  <w:num w:numId="17">
    <w:abstractNumId w:val="22"/>
  </w:num>
  <w:num w:numId="18">
    <w:abstractNumId w:val="35"/>
  </w:num>
  <w:num w:numId="19">
    <w:abstractNumId w:val="20"/>
  </w:num>
  <w:num w:numId="20">
    <w:abstractNumId w:val="4"/>
  </w:num>
  <w:num w:numId="21">
    <w:abstractNumId w:val="15"/>
  </w:num>
  <w:num w:numId="22">
    <w:abstractNumId w:val="36"/>
  </w:num>
  <w:num w:numId="23">
    <w:abstractNumId w:val="26"/>
  </w:num>
  <w:num w:numId="24">
    <w:abstractNumId w:val="10"/>
  </w:num>
  <w:num w:numId="25">
    <w:abstractNumId w:val="32"/>
  </w:num>
  <w:num w:numId="26">
    <w:abstractNumId w:val="34"/>
  </w:num>
  <w:num w:numId="27">
    <w:abstractNumId w:val="6"/>
  </w:num>
  <w:num w:numId="28">
    <w:abstractNumId w:val="8"/>
  </w:num>
  <w:num w:numId="29">
    <w:abstractNumId w:val="19"/>
  </w:num>
  <w:num w:numId="30">
    <w:abstractNumId w:val="30"/>
  </w:num>
  <w:num w:numId="31">
    <w:abstractNumId w:val="28"/>
  </w:num>
  <w:num w:numId="32">
    <w:abstractNumId w:val="5"/>
  </w:num>
  <w:num w:numId="33">
    <w:abstractNumId w:val="0"/>
  </w:num>
  <w:num w:numId="34">
    <w:abstractNumId w:val="2"/>
  </w:num>
  <w:num w:numId="35">
    <w:abstractNumId w:val="1"/>
  </w:num>
  <w:num w:numId="36">
    <w:abstractNumId w:val="11"/>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trackedChange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14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615"/>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8BC"/>
    <w:rsid w:val="0006357D"/>
    <w:rsid w:val="00067F1E"/>
    <w:rsid w:val="00071CC0"/>
    <w:rsid w:val="00073C8C"/>
    <w:rsid w:val="00077B64"/>
    <w:rsid w:val="00080A1C"/>
    <w:rsid w:val="00081A78"/>
    <w:rsid w:val="00082317"/>
    <w:rsid w:val="00083D2C"/>
    <w:rsid w:val="00086AA1"/>
    <w:rsid w:val="00087A77"/>
    <w:rsid w:val="00090CA6"/>
    <w:rsid w:val="00092B8A"/>
    <w:rsid w:val="00092FB0"/>
    <w:rsid w:val="000934C5"/>
    <w:rsid w:val="00093D25"/>
    <w:rsid w:val="00093DAB"/>
    <w:rsid w:val="00094D73"/>
    <w:rsid w:val="00096D63"/>
    <w:rsid w:val="000979EE"/>
    <w:rsid w:val="000A0B60"/>
    <w:rsid w:val="000A0EB8"/>
    <w:rsid w:val="000A19FC"/>
    <w:rsid w:val="000A296B"/>
    <w:rsid w:val="000A7311"/>
    <w:rsid w:val="000B060F"/>
    <w:rsid w:val="000B1592"/>
    <w:rsid w:val="000B1A42"/>
    <w:rsid w:val="000B1FF2"/>
    <w:rsid w:val="000B3CDA"/>
    <w:rsid w:val="000B6A0B"/>
    <w:rsid w:val="000C0F6C"/>
    <w:rsid w:val="000C11DB"/>
    <w:rsid w:val="000C1492"/>
    <w:rsid w:val="000C27F9"/>
    <w:rsid w:val="000C2FBD"/>
    <w:rsid w:val="000C4B41"/>
    <w:rsid w:val="000C57D6"/>
    <w:rsid w:val="000C6362"/>
    <w:rsid w:val="000C7666"/>
    <w:rsid w:val="000D04E9"/>
    <w:rsid w:val="000D0A9C"/>
    <w:rsid w:val="000D1795"/>
    <w:rsid w:val="000D329A"/>
    <w:rsid w:val="000D4B9C"/>
    <w:rsid w:val="000D4EB6"/>
    <w:rsid w:val="000D753B"/>
    <w:rsid w:val="000E4C9E"/>
    <w:rsid w:val="000E6FD7"/>
    <w:rsid w:val="000F06E1"/>
    <w:rsid w:val="000F0E3C"/>
    <w:rsid w:val="000F19D5"/>
    <w:rsid w:val="000F1FD8"/>
    <w:rsid w:val="000F4AEA"/>
    <w:rsid w:val="000F633F"/>
    <w:rsid w:val="000F67E9"/>
    <w:rsid w:val="000F6F55"/>
    <w:rsid w:val="00104926"/>
    <w:rsid w:val="0010761B"/>
    <w:rsid w:val="00110763"/>
    <w:rsid w:val="00113B1E"/>
    <w:rsid w:val="00114928"/>
    <w:rsid w:val="0011711C"/>
    <w:rsid w:val="0012059C"/>
    <w:rsid w:val="00124E4F"/>
    <w:rsid w:val="001260B7"/>
    <w:rsid w:val="001265CB"/>
    <w:rsid w:val="001321C6"/>
    <w:rsid w:val="00132448"/>
    <w:rsid w:val="001325C4"/>
    <w:rsid w:val="00133010"/>
    <w:rsid w:val="001338EE"/>
    <w:rsid w:val="00133AAE"/>
    <w:rsid w:val="00135323"/>
    <w:rsid w:val="001356C4"/>
    <w:rsid w:val="0013751B"/>
    <w:rsid w:val="00141114"/>
    <w:rsid w:val="00142969"/>
    <w:rsid w:val="001446C2"/>
    <w:rsid w:val="001457E7"/>
    <w:rsid w:val="00145D9D"/>
    <w:rsid w:val="00146388"/>
    <w:rsid w:val="00151D63"/>
    <w:rsid w:val="001529E5"/>
    <w:rsid w:val="00153C7E"/>
    <w:rsid w:val="00153DFC"/>
    <w:rsid w:val="001565B8"/>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253"/>
    <w:rsid w:val="00176DFD"/>
    <w:rsid w:val="001852C9"/>
    <w:rsid w:val="00186745"/>
    <w:rsid w:val="00190087"/>
    <w:rsid w:val="001913C4"/>
    <w:rsid w:val="0019348F"/>
    <w:rsid w:val="00193A07"/>
    <w:rsid w:val="00194C95"/>
    <w:rsid w:val="00195C34"/>
    <w:rsid w:val="00196EF5"/>
    <w:rsid w:val="00197A08"/>
    <w:rsid w:val="001A1A53"/>
    <w:rsid w:val="001A234A"/>
    <w:rsid w:val="001A4CF3"/>
    <w:rsid w:val="001B06E8"/>
    <w:rsid w:val="001B2A8D"/>
    <w:rsid w:val="001B71D0"/>
    <w:rsid w:val="001B71EE"/>
    <w:rsid w:val="001C04A8"/>
    <w:rsid w:val="001C2C03"/>
    <w:rsid w:val="001C42F7"/>
    <w:rsid w:val="001C49E5"/>
    <w:rsid w:val="001C55A6"/>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4B7"/>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0FE"/>
    <w:rsid w:val="002204BB"/>
    <w:rsid w:val="00221B79"/>
    <w:rsid w:val="00221C6B"/>
    <w:rsid w:val="00224944"/>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2AB"/>
    <w:rsid w:val="00281BB8"/>
    <w:rsid w:val="00281E9E"/>
    <w:rsid w:val="00282405"/>
    <w:rsid w:val="00285170"/>
    <w:rsid w:val="00285361"/>
    <w:rsid w:val="0029088F"/>
    <w:rsid w:val="00292D60"/>
    <w:rsid w:val="00293B30"/>
    <w:rsid w:val="00294D34"/>
    <w:rsid w:val="00294E3B"/>
    <w:rsid w:val="00296193"/>
    <w:rsid w:val="00296C66"/>
    <w:rsid w:val="00296EBE"/>
    <w:rsid w:val="002974E3"/>
    <w:rsid w:val="002A084B"/>
    <w:rsid w:val="002A1260"/>
    <w:rsid w:val="002A1589"/>
    <w:rsid w:val="002A1608"/>
    <w:rsid w:val="002A25DC"/>
    <w:rsid w:val="002A32D8"/>
    <w:rsid w:val="002A3AAB"/>
    <w:rsid w:val="002A4CEA"/>
    <w:rsid w:val="002A5977"/>
    <w:rsid w:val="002A5A13"/>
    <w:rsid w:val="002A757F"/>
    <w:rsid w:val="002A7F44"/>
    <w:rsid w:val="002B0C40"/>
    <w:rsid w:val="002B1966"/>
    <w:rsid w:val="002B4508"/>
    <w:rsid w:val="002B5779"/>
    <w:rsid w:val="002B5E39"/>
    <w:rsid w:val="002B7332"/>
    <w:rsid w:val="002B7F51"/>
    <w:rsid w:val="002C09E7"/>
    <w:rsid w:val="002C1E06"/>
    <w:rsid w:val="002C1E1C"/>
    <w:rsid w:val="002C3F07"/>
    <w:rsid w:val="002C5278"/>
    <w:rsid w:val="002C7EBB"/>
    <w:rsid w:val="002D06C1"/>
    <w:rsid w:val="002D42B5"/>
    <w:rsid w:val="002D4F1A"/>
    <w:rsid w:val="002D60C2"/>
    <w:rsid w:val="002D6EC6"/>
    <w:rsid w:val="002D79AC"/>
    <w:rsid w:val="002E039D"/>
    <w:rsid w:val="002E4D5A"/>
    <w:rsid w:val="002E6326"/>
    <w:rsid w:val="002F0FB2"/>
    <w:rsid w:val="002F30E0"/>
    <w:rsid w:val="002F35E4"/>
    <w:rsid w:val="002F3730"/>
    <w:rsid w:val="002F38E1"/>
    <w:rsid w:val="002F7AF6"/>
    <w:rsid w:val="00300E63"/>
    <w:rsid w:val="00301829"/>
    <w:rsid w:val="00302F5F"/>
    <w:rsid w:val="0030441D"/>
    <w:rsid w:val="00306063"/>
    <w:rsid w:val="00313882"/>
    <w:rsid w:val="00313B85"/>
    <w:rsid w:val="00317988"/>
    <w:rsid w:val="00322134"/>
    <w:rsid w:val="003221B4"/>
    <w:rsid w:val="0032258D"/>
    <w:rsid w:val="00322E62"/>
    <w:rsid w:val="00324D13"/>
    <w:rsid w:val="00324D2A"/>
    <w:rsid w:val="00324EDD"/>
    <w:rsid w:val="003331E4"/>
    <w:rsid w:val="00336C64"/>
    <w:rsid w:val="00337162"/>
    <w:rsid w:val="0034194F"/>
    <w:rsid w:val="00344605"/>
    <w:rsid w:val="00344655"/>
    <w:rsid w:val="003474AA"/>
    <w:rsid w:val="00350D1D"/>
    <w:rsid w:val="00352C83"/>
    <w:rsid w:val="003534D3"/>
    <w:rsid w:val="003615D2"/>
    <w:rsid w:val="0036429C"/>
    <w:rsid w:val="00364A53"/>
    <w:rsid w:val="003654CB"/>
    <w:rsid w:val="00365AA9"/>
    <w:rsid w:val="00365F86"/>
    <w:rsid w:val="00365F87"/>
    <w:rsid w:val="00366E89"/>
    <w:rsid w:val="003705F4"/>
    <w:rsid w:val="00370D58"/>
    <w:rsid w:val="00371316"/>
    <w:rsid w:val="00376713"/>
    <w:rsid w:val="00381307"/>
    <w:rsid w:val="00381815"/>
    <w:rsid w:val="003819AF"/>
    <w:rsid w:val="003820D2"/>
    <w:rsid w:val="003820E9"/>
    <w:rsid w:val="00382DE7"/>
    <w:rsid w:val="00384BA5"/>
    <w:rsid w:val="00384FFC"/>
    <w:rsid w:val="003872FC"/>
    <w:rsid w:val="00387ADC"/>
    <w:rsid w:val="00390020"/>
    <w:rsid w:val="003903D6"/>
    <w:rsid w:val="00390EE6"/>
    <w:rsid w:val="0039118F"/>
    <w:rsid w:val="00392AD7"/>
    <w:rsid w:val="003938D9"/>
    <w:rsid w:val="00394376"/>
    <w:rsid w:val="003943FF"/>
    <w:rsid w:val="00395700"/>
    <w:rsid w:val="00395BBF"/>
    <w:rsid w:val="003974EB"/>
    <w:rsid w:val="00397CC5"/>
    <w:rsid w:val="003A1582"/>
    <w:rsid w:val="003A4077"/>
    <w:rsid w:val="003A43BD"/>
    <w:rsid w:val="003B09AD"/>
    <w:rsid w:val="003B1D6E"/>
    <w:rsid w:val="003B1F18"/>
    <w:rsid w:val="003B24AC"/>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14C"/>
    <w:rsid w:val="00404869"/>
    <w:rsid w:val="00405884"/>
    <w:rsid w:val="00407D39"/>
    <w:rsid w:val="0041477A"/>
    <w:rsid w:val="004167A3"/>
    <w:rsid w:val="00432DAA"/>
    <w:rsid w:val="00433D48"/>
    <w:rsid w:val="00434305"/>
    <w:rsid w:val="00435061"/>
    <w:rsid w:val="00435DF7"/>
    <w:rsid w:val="0044083F"/>
    <w:rsid w:val="00441AE7"/>
    <w:rsid w:val="00443A3B"/>
    <w:rsid w:val="00445574"/>
    <w:rsid w:val="004467FB"/>
    <w:rsid w:val="00452D6B"/>
    <w:rsid w:val="004540ED"/>
    <w:rsid w:val="00454484"/>
    <w:rsid w:val="0045517B"/>
    <w:rsid w:val="004609B3"/>
    <w:rsid w:val="00463B77"/>
    <w:rsid w:val="00463C7B"/>
    <w:rsid w:val="004644A6"/>
    <w:rsid w:val="004659BD"/>
    <w:rsid w:val="00470775"/>
    <w:rsid w:val="00471F88"/>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10F"/>
    <w:rsid w:val="004C1FBC"/>
    <w:rsid w:val="004C3F1D"/>
    <w:rsid w:val="004C458D"/>
    <w:rsid w:val="004C7556"/>
    <w:rsid w:val="004C7E8B"/>
    <w:rsid w:val="004C7E9D"/>
    <w:rsid w:val="004C7F67"/>
    <w:rsid w:val="004D076D"/>
    <w:rsid w:val="004D0EF1"/>
    <w:rsid w:val="004D2253"/>
    <w:rsid w:val="004D39D8"/>
    <w:rsid w:val="004D4406"/>
    <w:rsid w:val="004D7C42"/>
    <w:rsid w:val="004E0465"/>
    <w:rsid w:val="004E127B"/>
    <w:rsid w:val="004E1C0A"/>
    <w:rsid w:val="004E2B06"/>
    <w:rsid w:val="004E30C5"/>
    <w:rsid w:val="004E4AA5"/>
    <w:rsid w:val="004E4AEE"/>
    <w:rsid w:val="004E59E3"/>
    <w:rsid w:val="004E5FA0"/>
    <w:rsid w:val="004E67C0"/>
    <w:rsid w:val="004F391A"/>
    <w:rsid w:val="004F3CFB"/>
    <w:rsid w:val="004F6456"/>
    <w:rsid w:val="004F696E"/>
    <w:rsid w:val="004F6C71"/>
    <w:rsid w:val="00501139"/>
    <w:rsid w:val="00502E03"/>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7D7"/>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431B"/>
    <w:rsid w:val="00596160"/>
    <w:rsid w:val="005966E2"/>
    <w:rsid w:val="00597007"/>
    <w:rsid w:val="005A0966"/>
    <w:rsid w:val="005A11B7"/>
    <w:rsid w:val="005A260B"/>
    <w:rsid w:val="005A3207"/>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F0C"/>
    <w:rsid w:val="005E34CA"/>
    <w:rsid w:val="005E3C18"/>
    <w:rsid w:val="005E4904"/>
    <w:rsid w:val="005E6812"/>
    <w:rsid w:val="005E7881"/>
    <w:rsid w:val="005E78CB"/>
    <w:rsid w:val="005E78E0"/>
    <w:rsid w:val="005F0D9C"/>
    <w:rsid w:val="005F284E"/>
    <w:rsid w:val="005F4712"/>
    <w:rsid w:val="005F7DE0"/>
    <w:rsid w:val="006015CE"/>
    <w:rsid w:val="00604784"/>
    <w:rsid w:val="00606419"/>
    <w:rsid w:val="00607D29"/>
    <w:rsid w:val="00612253"/>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D81"/>
    <w:rsid w:val="00645904"/>
    <w:rsid w:val="00651ACB"/>
    <w:rsid w:val="00651C47"/>
    <w:rsid w:val="00652AB2"/>
    <w:rsid w:val="00653FED"/>
    <w:rsid w:val="0065484F"/>
    <w:rsid w:val="00654EC0"/>
    <w:rsid w:val="0065525B"/>
    <w:rsid w:val="00655D4F"/>
    <w:rsid w:val="00656D29"/>
    <w:rsid w:val="006640E5"/>
    <w:rsid w:val="006646F1"/>
    <w:rsid w:val="00664929"/>
    <w:rsid w:val="00664F62"/>
    <w:rsid w:val="006655E1"/>
    <w:rsid w:val="00671B4C"/>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1D0B"/>
    <w:rsid w:val="006D3E96"/>
    <w:rsid w:val="006D4515"/>
    <w:rsid w:val="006D4BB1"/>
    <w:rsid w:val="006D6593"/>
    <w:rsid w:val="006E23EA"/>
    <w:rsid w:val="006F03A8"/>
    <w:rsid w:val="006F2ACA"/>
    <w:rsid w:val="006F2ADC"/>
    <w:rsid w:val="006F2BFE"/>
    <w:rsid w:val="006F31E9"/>
    <w:rsid w:val="006F6284"/>
    <w:rsid w:val="00700208"/>
    <w:rsid w:val="007002C5"/>
    <w:rsid w:val="00704387"/>
    <w:rsid w:val="00706F74"/>
    <w:rsid w:val="00707669"/>
    <w:rsid w:val="00710462"/>
    <w:rsid w:val="00711CBA"/>
    <w:rsid w:val="00711FB5"/>
    <w:rsid w:val="00712A01"/>
    <w:rsid w:val="0071435C"/>
    <w:rsid w:val="00714F58"/>
    <w:rsid w:val="00722FBF"/>
    <w:rsid w:val="00722FC2"/>
    <w:rsid w:val="00724879"/>
    <w:rsid w:val="00724E1B"/>
    <w:rsid w:val="00725949"/>
    <w:rsid w:val="00727FA2"/>
    <w:rsid w:val="007312C5"/>
    <w:rsid w:val="007322D9"/>
    <w:rsid w:val="00732BC0"/>
    <w:rsid w:val="0073720F"/>
    <w:rsid w:val="0073770E"/>
    <w:rsid w:val="00737796"/>
    <w:rsid w:val="00737C6C"/>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9C6"/>
    <w:rsid w:val="00755402"/>
    <w:rsid w:val="00756B26"/>
    <w:rsid w:val="00756EDF"/>
    <w:rsid w:val="007600E3"/>
    <w:rsid w:val="00761159"/>
    <w:rsid w:val="00765C43"/>
    <w:rsid w:val="00765EFB"/>
    <w:rsid w:val="007671CA"/>
    <w:rsid w:val="00767C61"/>
    <w:rsid w:val="0077008A"/>
    <w:rsid w:val="00772A05"/>
    <w:rsid w:val="00773C1F"/>
    <w:rsid w:val="00774DA4"/>
    <w:rsid w:val="00776599"/>
    <w:rsid w:val="0078114B"/>
    <w:rsid w:val="00781DD2"/>
    <w:rsid w:val="00783ECF"/>
    <w:rsid w:val="0078413A"/>
    <w:rsid w:val="00791626"/>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2FBA"/>
    <w:rsid w:val="007C4593"/>
    <w:rsid w:val="007C5309"/>
    <w:rsid w:val="007C6069"/>
    <w:rsid w:val="007C60F1"/>
    <w:rsid w:val="007D06C4"/>
    <w:rsid w:val="007D1352"/>
    <w:rsid w:val="007D2508"/>
    <w:rsid w:val="007D346A"/>
    <w:rsid w:val="007D3977"/>
    <w:rsid w:val="007D6518"/>
    <w:rsid w:val="007D76BD"/>
    <w:rsid w:val="007E0BF1"/>
    <w:rsid w:val="007F0ED8"/>
    <w:rsid w:val="007F0F63"/>
    <w:rsid w:val="007F75CE"/>
    <w:rsid w:val="008013A4"/>
    <w:rsid w:val="008027CE"/>
    <w:rsid w:val="00802F42"/>
    <w:rsid w:val="00804383"/>
    <w:rsid w:val="00804BB7"/>
    <w:rsid w:val="00804D41"/>
    <w:rsid w:val="00805AA1"/>
    <w:rsid w:val="00807B26"/>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969"/>
    <w:rsid w:val="00830621"/>
    <w:rsid w:val="0083348C"/>
    <w:rsid w:val="008373D3"/>
    <w:rsid w:val="00840617"/>
    <w:rsid w:val="00840F84"/>
    <w:rsid w:val="00842A47"/>
    <w:rsid w:val="00843C13"/>
    <w:rsid w:val="008454F8"/>
    <w:rsid w:val="00850A10"/>
    <w:rsid w:val="0085173A"/>
    <w:rsid w:val="00856316"/>
    <w:rsid w:val="008603CE"/>
    <w:rsid w:val="008620FC"/>
    <w:rsid w:val="008627A5"/>
    <w:rsid w:val="00863E05"/>
    <w:rsid w:val="00865ACA"/>
    <w:rsid w:val="00865D28"/>
    <w:rsid w:val="00865F85"/>
    <w:rsid w:val="00867C10"/>
    <w:rsid w:val="00867D1D"/>
    <w:rsid w:val="00870439"/>
    <w:rsid w:val="00870DA1"/>
    <w:rsid w:val="008744A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4F7"/>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3860"/>
    <w:rsid w:val="00933F38"/>
    <w:rsid w:val="009429D5"/>
    <w:rsid w:val="00942BF1"/>
    <w:rsid w:val="00945180"/>
    <w:rsid w:val="00945428"/>
    <w:rsid w:val="0094607B"/>
    <w:rsid w:val="00953604"/>
    <w:rsid w:val="00953692"/>
    <w:rsid w:val="0095496B"/>
    <w:rsid w:val="009610DC"/>
    <w:rsid w:val="00961490"/>
    <w:rsid w:val="0096381A"/>
    <w:rsid w:val="00965E04"/>
    <w:rsid w:val="009674AD"/>
    <w:rsid w:val="00970CDC"/>
    <w:rsid w:val="00977010"/>
    <w:rsid w:val="00977D02"/>
    <w:rsid w:val="009809BB"/>
    <w:rsid w:val="00980AF8"/>
    <w:rsid w:val="0098364B"/>
    <w:rsid w:val="00986F43"/>
    <w:rsid w:val="009911AF"/>
    <w:rsid w:val="00991875"/>
    <w:rsid w:val="00991F92"/>
    <w:rsid w:val="00992985"/>
    <w:rsid w:val="00992A72"/>
    <w:rsid w:val="00993889"/>
    <w:rsid w:val="0099551B"/>
    <w:rsid w:val="00997BF1"/>
    <w:rsid w:val="009A089C"/>
    <w:rsid w:val="009A0C04"/>
    <w:rsid w:val="009A118E"/>
    <w:rsid w:val="009A21CD"/>
    <w:rsid w:val="009A278C"/>
    <w:rsid w:val="009A2BC2"/>
    <w:rsid w:val="009A42C1"/>
    <w:rsid w:val="009A5429"/>
    <w:rsid w:val="009A72AD"/>
    <w:rsid w:val="009B09E0"/>
    <w:rsid w:val="009B0BC5"/>
    <w:rsid w:val="009B1247"/>
    <w:rsid w:val="009B46F9"/>
    <w:rsid w:val="009B5C92"/>
    <w:rsid w:val="009B6029"/>
    <w:rsid w:val="009B6971"/>
    <w:rsid w:val="009C27F1"/>
    <w:rsid w:val="009C3152"/>
    <w:rsid w:val="009C4CFA"/>
    <w:rsid w:val="009C5070"/>
    <w:rsid w:val="009D0F6C"/>
    <w:rsid w:val="009D112C"/>
    <w:rsid w:val="009D47FA"/>
    <w:rsid w:val="009D4C5B"/>
    <w:rsid w:val="009D50D2"/>
    <w:rsid w:val="009D6BCA"/>
    <w:rsid w:val="009E0F62"/>
    <w:rsid w:val="009E4A58"/>
    <w:rsid w:val="009E5A2D"/>
    <w:rsid w:val="009E5AB2"/>
    <w:rsid w:val="009E6219"/>
    <w:rsid w:val="009F03B3"/>
    <w:rsid w:val="009F112C"/>
    <w:rsid w:val="00A0096C"/>
    <w:rsid w:val="00A01757"/>
    <w:rsid w:val="00A018C5"/>
    <w:rsid w:val="00A028C0"/>
    <w:rsid w:val="00A02BAE"/>
    <w:rsid w:val="00A06A6B"/>
    <w:rsid w:val="00A07E47"/>
    <w:rsid w:val="00A129D0"/>
    <w:rsid w:val="00A12C33"/>
    <w:rsid w:val="00A138BA"/>
    <w:rsid w:val="00A14C8E"/>
    <w:rsid w:val="00A153D9"/>
    <w:rsid w:val="00A15F09"/>
    <w:rsid w:val="00A169B6"/>
    <w:rsid w:val="00A16D91"/>
    <w:rsid w:val="00A2271D"/>
    <w:rsid w:val="00A237D5"/>
    <w:rsid w:val="00A30DF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36A"/>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427"/>
    <w:rsid w:val="00AA672E"/>
    <w:rsid w:val="00AA6EC9"/>
    <w:rsid w:val="00AB41D5"/>
    <w:rsid w:val="00AB5D8E"/>
    <w:rsid w:val="00AB6309"/>
    <w:rsid w:val="00AB6C5F"/>
    <w:rsid w:val="00AB7129"/>
    <w:rsid w:val="00AC27A6"/>
    <w:rsid w:val="00AC2C53"/>
    <w:rsid w:val="00AC30F7"/>
    <w:rsid w:val="00AC3A5A"/>
    <w:rsid w:val="00AC4D95"/>
    <w:rsid w:val="00AC5DF4"/>
    <w:rsid w:val="00AC7377"/>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78F5"/>
    <w:rsid w:val="00B049AF"/>
    <w:rsid w:val="00B07242"/>
    <w:rsid w:val="00B10534"/>
    <w:rsid w:val="00B113DB"/>
    <w:rsid w:val="00B11D8A"/>
    <w:rsid w:val="00B12981"/>
    <w:rsid w:val="00B147DD"/>
    <w:rsid w:val="00B156FD"/>
    <w:rsid w:val="00B21F61"/>
    <w:rsid w:val="00B261F1"/>
    <w:rsid w:val="00B265BC"/>
    <w:rsid w:val="00B30E52"/>
    <w:rsid w:val="00B31FB1"/>
    <w:rsid w:val="00B33952"/>
    <w:rsid w:val="00B33C5E"/>
    <w:rsid w:val="00B342F4"/>
    <w:rsid w:val="00B34369"/>
    <w:rsid w:val="00B34DC2"/>
    <w:rsid w:val="00B378E5"/>
    <w:rsid w:val="00B42F76"/>
    <w:rsid w:val="00B4346D"/>
    <w:rsid w:val="00B440F4"/>
    <w:rsid w:val="00B447A5"/>
    <w:rsid w:val="00B4654C"/>
    <w:rsid w:val="00B46AF0"/>
    <w:rsid w:val="00B47293"/>
    <w:rsid w:val="00B50E50"/>
    <w:rsid w:val="00B52120"/>
    <w:rsid w:val="00B54ABC"/>
    <w:rsid w:val="00B54DDE"/>
    <w:rsid w:val="00B55767"/>
    <w:rsid w:val="00B56FBE"/>
    <w:rsid w:val="00B60ACF"/>
    <w:rsid w:val="00B62B58"/>
    <w:rsid w:val="00B65149"/>
    <w:rsid w:val="00B66567"/>
    <w:rsid w:val="00B66F52"/>
    <w:rsid w:val="00B66FE5"/>
    <w:rsid w:val="00B72880"/>
    <w:rsid w:val="00B741D4"/>
    <w:rsid w:val="00B758BF"/>
    <w:rsid w:val="00B77EC8"/>
    <w:rsid w:val="00B827A6"/>
    <w:rsid w:val="00B831CE"/>
    <w:rsid w:val="00B86677"/>
    <w:rsid w:val="00B87131"/>
    <w:rsid w:val="00B92AEF"/>
    <w:rsid w:val="00B939B1"/>
    <w:rsid w:val="00B95171"/>
    <w:rsid w:val="00B96D40"/>
    <w:rsid w:val="00B97386"/>
    <w:rsid w:val="00BA263B"/>
    <w:rsid w:val="00BA42B2"/>
    <w:rsid w:val="00BA5023"/>
    <w:rsid w:val="00BA58D4"/>
    <w:rsid w:val="00BA5B9E"/>
    <w:rsid w:val="00BA7C9A"/>
    <w:rsid w:val="00BB203B"/>
    <w:rsid w:val="00BB46FA"/>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A82"/>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961"/>
    <w:rsid w:val="00C521D6"/>
    <w:rsid w:val="00C55232"/>
    <w:rsid w:val="00C553A4"/>
    <w:rsid w:val="00C55A06"/>
    <w:rsid w:val="00C55D03"/>
    <w:rsid w:val="00C601BC"/>
    <w:rsid w:val="00C6329F"/>
    <w:rsid w:val="00C63340"/>
    <w:rsid w:val="00C643F9"/>
    <w:rsid w:val="00C64E95"/>
    <w:rsid w:val="00C678AE"/>
    <w:rsid w:val="00C70E80"/>
    <w:rsid w:val="00C71372"/>
    <w:rsid w:val="00C72410"/>
    <w:rsid w:val="00C7287F"/>
    <w:rsid w:val="00C77ED2"/>
    <w:rsid w:val="00C80982"/>
    <w:rsid w:val="00C80CB8"/>
    <w:rsid w:val="00C819F8"/>
    <w:rsid w:val="00C8248C"/>
    <w:rsid w:val="00C84BF8"/>
    <w:rsid w:val="00C84E33"/>
    <w:rsid w:val="00C85AEB"/>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C57"/>
    <w:rsid w:val="00CB517D"/>
    <w:rsid w:val="00CC038D"/>
    <w:rsid w:val="00CC077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45B8"/>
    <w:rsid w:val="00CF048A"/>
    <w:rsid w:val="00CF155A"/>
    <w:rsid w:val="00CF2947"/>
    <w:rsid w:val="00CF686F"/>
    <w:rsid w:val="00CF6E60"/>
    <w:rsid w:val="00CF7BCA"/>
    <w:rsid w:val="00D008FD"/>
    <w:rsid w:val="00D017DD"/>
    <w:rsid w:val="00D018D0"/>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65"/>
    <w:rsid w:val="00D27582"/>
    <w:rsid w:val="00D27EC4"/>
    <w:rsid w:val="00D3159B"/>
    <w:rsid w:val="00D32719"/>
    <w:rsid w:val="00D3305E"/>
    <w:rsid w:val="00D33333"/>
    <w:rsid w:val="00D33457"/>
    <w:rsid w:val="00D352A2"/>
    <w:rsid w:val="00D3660F"/>
    <w:rsid w:val="00D40913"/>
    <w:rsid w:val="00D4162B"/>
    <w:rsid w:val="00D450A7"/>
    <w:rsid w:val="00D4514F"/>
    <w:rsid w:val="00D451E2"/>
    <w:rsid w:val="00D45E89"/>
    <w:rsid w:val="00D45E8D"/>
    <w:rsid w:val="00D466AE"/>
    <w:rsid w:val="00D4734F"/>
    <w:rsid w:val="00D51BF3"/>
    <w:rsid w:val="00D54651"/>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7861"/>
    <w:rsid w:val="00DB0258"/>
    <w:rsid w:val="00DB38EE"/>
    <w:rsid w:val="00DB498B"/>
    <w:rsid w:val="00DB66CA"/>
    <w:rsid w:val="00DB6BCA"/>
    <w:rsid w:val="00DB73F7"/>
    <w:rsid w:val="00DC0321"/>
    <w:rsid w:val="00DC214C"/>
    <w:rsid w:val="00DC3067"/>
    <w:rsid w:val="00DC370B"/>
    <w:rsid w:val="00DC4FE5"/>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46B"/>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959"/>
    <w:rsid w:val="00E95D13"/>
    <w:rsid w:val="00E95DD3"/>
    <w:rsid w:val="00E969D5"/>
    <w:rsid w:val="00EA37FB"/>
    <w:rsid w:val="00EA58D1"/>
    <w:rsid w:val="00EA61BC"/>
    <w:rsid w:val="00EA681A"/>
    <w:rsid w:val="00EA735B"/>
    <w:rsid w:val="00EB0219"/>
    <w:rsid w:val="00EB17DE"/>
    <w:rsid w:val="00EB1E69"/>
    <w:rsid w:val="00EB2086"/>
    <w:rsid w:val="00EB2DA0"/>
    <w:rsid w:val="00EB5AC9"/>
    <w:rsid w:val="00EB5EDF"/>
    <w:rsid w:val="00EB60FE"/>
    <w:rsid w:val="00EB74DB"/>
    <w:rsid w:val="00EC0A24"/>
    <w:rsid w:val="00EC3878"/>
    <w:rsid w:val="00EC5359"/>
    <w:rsid w:val="00EC562A"/>
    <w:rsid w:val="00ED067A"/>
    <w:rsid w:val="00ED190B"/>
    <w:rsid w:val="00ED2B50"/>
    <w:rsid w:val="00EE0350"/>
    <w:rsid w:val="00EE0719"/>
    <w:rsid w:val="00EE0E80"/>
    <w:rsid w:val="00EE4378"/>
    <w:rsid w:val="00EE54A6"/>
    <w:rsid w:val="00EE613F"/>
    <w:rsid w:val="00EE7295"/>
    <w:rsid w:val="00EE7869"/>
    <w:rsid w:val="00EF054A"/>
    <w:rsid w:val="00EF3235"/>
    <w:rsid w:val="00EF7E72"/>
    <w:rsid w:val="00F05512"/>
    <w:rsid w:val="00F06D37"/>
    <w:rsid w:val="00F07B9D"/>
    <w:rsid w:val="00F11586"/>
    <w:rsid w:val="00F1183B"/>
    <w:rsid w:val="00F11C9F"/>
    <w:rsid w:val="00F12263"/>
    <w:rsid w:val="00F1409D"/>
    <w:rsid w:val="00F14214"/>
    <w:rsid w:val="00F157A9"/>
    <w:rsid w:val="00F240BA"/>
    <w:rsid w:val="00F25800"/>
    <w:rsid w:val="00F25BB6"/>
    <w:rsid w:val="00F26B7E"/>
    <w:rsid w:val="00F26D45"/>
    <w:rsid w:val="00F27A3B"/>
    <w:rsid w:val="00F33817"/>
    <w:rsid w:val="00F40DF4"/>
    <w:rsid w:val="00F4110E"/>
    <w:rsid w:val="00F420D5"/>
    <w:rsid w:val="00F451EA"/>
    <w:rsid w:val="00F45447"/>
    <w:rsid w:val="00F456C6"/>
    <w:rsid w:val="00F4577B"/>
    <w:rsid w:val="00F457EF"/>
    <w:rsid w:val="00F46496"/>
    <w:rsid w:val="00F474D0"/>
    <w:rsid w:val="00F50179"/>
    <w:rsid w:val="00F51513"/>
    <w:rsid w:val="00F515EE"/>
    <w:rsid w:val="00F56511"/>
    <w:rsid w:val="00F6194E"/>
    <w:rsid w:val="00F623AC"/>
    <w:rsid w:val="00F6412A"/>
    <w:rsid w:val="00F65893"/>
    <w:rsid w:val="00F66A4A"/>
    <w:rsid w:val="00F67D99"/>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114"/>
    <w:rsid w:val="00FA4DAC"/>
    <w:rsid w:val="00FA662D"/>
    <w:rsid w:val="00FA73B1"/>
    <w:rsid w:val="00FB0CB9"/>
    <w:rsid w:val="00FB231D"/>
    <w:rsid w:val="00FB45F1"/>
    <w:rsid w:val="00FB4A72"/>
    <w:rsid w:val="00FB54E8"/>
    <w:rsid w:val="00FB59AF"/>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6AB"/>
    <w:rsid w:val="00FE7E79"/>
    <w:rsid w:val="00FF3E7D"/>
    <w:rsid w:val="00FF5B99"/>
    <w:rsid w:val="00FF730C"/>
    <w:rsid w:val="00FF73F4"/>
    <w:rsid w:val="00FF7CE4"/>
    <w:rsid w:val="00FF7E39"/>
    <w:rsid w:val="010F3BA1"/>
    <w:rsid w:val="01196BD0"/>
    <w:rsid w:val="01523FD9"/>
    <w:rsid w:val="0167115C"/>
    <w:rsid w:val="019B2455"/>
    <w:rsid w:val="019D1CF0"/>
    <w:rsid w:val="01AB21D5"/>
    <w:rsid w:val="01ED0F97"/>
    <w:rsid w:val="031D6EA9"/>
    <w:rsid w:val="03460917"/>
    <w:rsid w:val="03AC57FC"/>
    <w:rsid w:val="04684732"/>
    <w:rsid w:val="05130BA3"/>
    <w:rsid w:val="0574013B"/>
    <w:rsid w:val="05811DC3"/>
    <w:rsid w:val="06266C24"/>
    <w:rsid w:val="06547701"/>
    <w:rsid w:val="0699222E"/>
    <w:rsid w:val="074C3DA8"/>
    <w:rsid w:val="07646CD6"/>
    <w:rsid w:val="07FD44FF"/>
    <w:rsid w:val="086D44A9"/>
    <w:rsid w:val="091F0ABB"/>
    <w:rsid w:val="098E4530"/>
    <w:rsid w:val="0A715A10"/>
    <w:rsid w:val="0ACC13CC"/>
    <w:rsid w:val="0ACC42CD"/>
    <w:rsid w:val="0B045F86"/>
    <w:rsid w:val="0B450B1B"/>
    <w:rsid w:val="0B5A614F"/>
    <w:rsid w:val="0C0F3B47"/>
    <w:rsid w:val="0C1446DA"/>
    <w:rsid w:val="0C522C12"/>
    <w:rsid w:val="0C766D56"/>
    <w:rsid w:val="0C906B50"/>
    <w:rsid w:val="0D5D7BF4"/>
    <w:rsid w:val="0E4D7954"/>
    <w:rsid w:val="0EDB1EAC"/>
    <w:rsid w:val="0EFF4E0C"/>
    <w:rsid w:val="0F421593"/>
    <w:rsid w:val="0F622ABF"/>
    <w:rsid w:val="0F761833"/>
    <w:rsid w:val="0FAC6B21"/>
    <w:rsid w:val="10A03114"/>
    <w:rsid w:val="10F64398"/>
    <w:rsid w:val="11F22F94"/>
    <w:rsid w:val="128E75D6"/>
    <w:rsid w:val="12DF32FB"/>
    <w:rsid w:val="13D84217"/>
    <w:rsid w:val="149E70D6"/>
    <w:rsid w:val="14F45F4B"/>
    <w:rsid w:val="15264EA6"/>
    <w:rsid w:val="153B3E23"/>
    <w:rsid w:val="154126EF"/>
    <w:rsid w:val="158D0CFB"/>
    <w:rsid w:val="158F3058"/>
    <w:rsid w:val="159A7977"/>
    <w:rsid w:val="15AD6A30"/>
    <w:rsid w:val="15E57946"/>
    <w:rsid w:val="161B65A3"/>
    <w:rsid w:val="17231A14"/>
    <w:rsid w:val="17F861C0"/>
    <w:rsid w:val="18E84F59"/>
    <w:rsid w:val="19103ABE"/>
    <w:rsid w:val="198D747A"/>
    <w:rsid w:val="1A2F6DF9"/>
    <w:rsid w:val="1A345549"/>
    <w:rsid w:val="1A554870"/>
    <w:rsid w:val="1AA11CFF"/>
    <w:rsid w:val="1ABC2E59"/>
    <w:rsid w:val="1B55330F"/>
    <w:rsid w:val="1C961776"/>
    <w:rsid w:val="1CF57C45"/>
    <w:rsid w:val="1D07523B"/>
    <w:rsid w:val="1D2302DB"/>
    <w:rsid w:val="1DB45D52"/>
    <w:rsid w:val="1DB95442"/>
    <w:rsid w:val="1E3947D1"/>
    <w:rsid w:val="1E535640"/>
    <w:rsid w:val="1EBB39FC"/>
    <w:rsid w:val="1F626ED9"/>
    <w:rsid w:val="20474C5B"/>
    <w:rsid w:val="21214DBB"/>
    <w:rsid w:val="21272869"/>
    <w:rsid w:val="214B46A2"/>
    <w:rsid w:val="21540C5A"/>
    <w:rsid w:val="216C3FF7"/>
    <w:rsid w:val="21F50AFE"/>
    <w:rsid w:val="227669A1"/>
    <w:rsid w:val="228C128A"/>
    <w:rsid w:val="22B67E76"/>
    <w:rsid w:val="237F022E"/>
    <w:rsid w:val="241620A5"/>
    <w:rsid w:val="241A5718"/>
    <w:rsid w:val="25BA45F2"/>
    <w:rsid w:val="25DB5A71"/>
    <w:rsid w:val="2678162D"/>
    <w:rsid w:val="26DD72D1"/>
    <w:rsid w:val="26E76016"/>
    <w:rsid w:val="28804068"/>
    <w:rsid w:val="2891771E"/>
    <w:rsid w:val="2952197F"/>
    <w:rsid w:val="297431C4"/>
    <w:rsid w:val="299A1AA2"/>
    <w:rsid w:val="29CE019B"/>
    <w:rsid w:val="29F53BFF"/>
    <w:rsid w:val="2A832503"/>
    <w:rsid w:val="2ABE6380"/>
    <w:rsid w:val="2C7A433C"/>
    <w:rsid w:val="2D227969"/>
    <w:rsid w:val="2D767AB6"/>
    <w:rsid w:val="2D8B7F03"/>
    <w:rsid w:val="2D990AC0"/>
    <w:rsid w:val="2DA95DA3"/>
    <w:rsid w:val="2DFB6B1F"/>
    <w:rsid w:val="2DFE2A4A"/>
    <w:rsid w:val="2E2F3351"/>
    <w:rsid w:val="2E5D3AC3"/>
    <w:rsid w:val="2F13529B"/>
    <w:rsid w:val="2F663E72"/>
    <w:rsid w:val="2FA95BB6"/>
    <w:rsid w:val="301751A8"/>
    <w:rsid w:val="30951758"/>
    <w:rsid w:val="30977749"/>
    <w:rsid w:val="313478B2"/>
    <w:rsid w:val="31E715CB"/>
    <w:rsid w:val="3222327F"/>
    <w:rsid w:val="32DC69FE"/>
    <w:rsid w:val="3335357D"/>
    <w:rsid w:val="33CC12BD"/>
    <w:rsid w:val="33FC6D3A"/>
    <w:rsid w:val="34013D41"/>
    <w:rsid w:val="35B41208"/>
    <w:rsid w:val="36BD75CE"/>
    <w:rsid w:val="382B1276"/>
    <w:rsid w:val="38410CFF"/>
    <w:rsid w:val="38A47E95"/>
    <w:rsid w:val="38D0105F"/>
    <w:rsid w:val="3926285E"/>
    <w:rsid w:val="39823169"/>
    <w:rsid w:val="39EE5CF0"/>
    <w:rsid w:val="3A791A5E"/>
    <w:rsid w:val="3AFF55B1"/>
    <w:rsid w:val="3B0B50DD"/>
    <w:rsid w:val="3B4007CD"/>
    <w:rsid w:val="3BBB7759"/>
    <w:rsid w:val="3BDF1600"/>
    <w:rsid w:val="3C265716"/>
    <w:rsid w:val="3CB32835"/>
    <w:rsid w:val="3CBD17A7"/>
    <w:rsid w:val="3D4C16AB"/>
    <w:rsid w:val="3D532FF2"/>
    <w:rsid w:val="3E322196"/>
    <w:rsid w:val="3E371A14"/>
    <w:rsid w:val="3E3D4D5A"/>
    <w:rsid w:val="3FEC6B3D"/>
    <w:rsid w:val="40B42875"/>
    <w:rsid w:val="40C927D0"/>
    <w:rsid w:val="40D35A28"/>
    <w:rsid w:val="40D779F1"/>
    <w:rsid w:val="412B150A"/>
    <w:rsid w:val="42522137"/>
    <w:rsid w:val="42F8373B"/>
    <w:rsid w:val="42FD20D1"/>
    <w:rsid w:val="430C669E"/>
    <w:rsid w:val="436D3953"/>
    <w:rsid w:val="4472473C"/>
    <w:rsid w:val="459534C4"/>
    <w:rsid w:val="45C158EF"/>
    <w:rsid w:val="45CD2A88"/>
    <w:rsid w:val="461D2B11"/>
    <w:rsid w:val="464B77EF"/>
    <w:rsid w:val="465E5624"/>
    <w:rsid w:val="46B83E1A"/>
    <w:rsid w:val="46D6643B"/>
    <w:rsid w:val="46E8211D"/>
    <w:rsid w:val="47346354"/>
    <w:rsid w:val="477C2B8D"/>
    <w:rsid w:val="49C564C7"/>
    <w:rsid w:val="4A6F1C31"/>
    <w:rsid w:val="4ABB27B9"/>
    <w:rsid w:val="4BED4EC1"/>
    <w:rsid w:val="4BFB6C35"/>
    <w:rsid w:val="4CC1157E"/>
    <w:rsid w:val="4DA257DA"/>
    <w:rsid w:val="4DD46BE1"/>
    <w:rsid w:val="4E946386"/>
    <w:rsid w:val="4E953A1C"/>
    <w:rsid w:val="4F943580"/>
    <w:rsid w:val="50940F47"/>
    <w:rsid w:val="50B30CCE"/>
    <w:rsid w:val="50C60A68"/>
    <w:rsid w:val="510A1419"/>
    <w:rsid w:val="51D351A1"/>
    <w:rsid w:val="51D3784E"/>
    <w:rsid w:val="52CF44B9"/>
    <w:rsid w:val="53807016"/>
    <w:rsid w:val="53B86CFB"/>
    <w:rsid w:val="53C85B6A"/>
    <w:rsid w:val="541E630F"/>
    <w:rsid w:val="5504292F"/>
    <w:rsid w:val="55470CD3"/>
    <w:rsid w:val="55AA5882"/>
    <w:rsid w:val="573E105D"/>
    <w:rsid w:val="57900B30"/>
    <w:rsid w:val="57A362BE"/>
    <w:rsid w:val="57EF50B0"/>
    <w:rsid w:val="57F433EA"/>
    <w:rsid w:val="57FE1777"/>
    <w:rsid w:val="58316012"/>
    <w:rsid w:val="583E3602"/>
    <w:rsid w:val="5864086F"/>
    <w:rsid w:val="58665D90"/>
    <w:rsid w:val="58826196"/>
    <w:rsid w:val="594660B5"/>
    <w:rsid w:val="598C1ACD"/>
    <w:rsid w:val="59AF2EAE"/>
    <w:rsid w:val="5A020EA0"/>
    <w:rsid w:val="5A081EC3"/>
    <w:rsid w:val="5A0D2C99"/>
    <w:rsid w:val="5A950595"/>
    <w:rsid w:val="5AFF3461"/>
    <w:rsid w:val="5BE51A7B"/>
    <w:rsid w:val="5D7779F4"/>
    <w:rsid w:val="5DC50992"/>
    <w:rsid w:val="5EFE16B3"/>
    <w:rsid w:val="5F9C1D18"/>
    <w:rsid w:val="60AD62AA"/>
    <w:rsid w:val="60E2219F"/>
    <w:rsid w:val="60F3481B"/>
    <w:rsid w:val="61CD6392"/>
    <w:rsid w:val="61EE0387"/>
    <w:rsid w:val="61FD5B6E"/>
    <w:rsid w:val="62327AE6"/>
    <w:rsid w:val="6280757E"/>
    <w:rsid w:val="62E44677"/>
    <w:rsid w:val="62FA53FE"/>
    <w:rsid w:val="633033A9"/>
    <w:rsid w:val="63367F7B"/>
    <w:rsid w:val="645E3645"/>
    <w:rsid w:val="656C2732"/>
    <w:rsid w:val="66393956"/>
    <w:rsid w:val="664E727F"/>
    <w:rsid w:val="66955B0C"/>
    <w:rsid w:val="66BE31CA"/>
    <w:rsid w:val="66CE4AE0"/>
    <w:rsid w:val="66E32946"/>
    <w:rsid w:val="671754C7"/>
    <w:rsid w:val="674673C4"/>
    <w:rsid w:val="67D20374"/>
    <w:rsid w:val="67FF5842"/>
    <w:rsid w:val="68E53982"/>
    <w:rsid w:val="69B251D3"/>
    <w:rsid w:val="6AB27DF8"/>
    <w:rsid w:val="6ACA155E"/>
    <w:rsid w:val="6B762A80"/>
    <w:rsid w:val="6BBB6499"/>
    <w:rsid w:val="6C2000CF"/>
    <w:rsid w:val="6D2851FA"/>
    <w:rsid w:val="6D6F37D1"/>
    <w:rsid w:val="6DC70E37"/>
    <w:rsid w:val="6F4226F2"/>
    <w:rsid w:val="6FA81EC2"/>
    <w:rsid w:val="71017F88"/>
    <w:rsid w:val="717E2168"/>
    <w:rsid w:val="71DC012C"/>
    <w:rsid w:val="72B333C6"/>
    <w:rsid w:val="737259EB"/>
    <w:rsid w:val="73777A4C"/>
    <w:rsid w:val="73D97AE2"/>
    <w:rsid w:val="74816F81"/>
    <w:rsid w:val="74AC3EC3"/>
    <w:rsid w:val="74ED270F"/>
    <w:rsid w:val="752374BE"/>
    <w:rsid w:val="75376F90"/>
    <w:rsid w:val="75803315"/>
    <w:rsid w:val="764F3DBB"/>
    <w:rsid w:val="76893F48"/>
    <w:rsid w:val="76E40D9D"/>
    <w:rsid w:val="77155BB9"/>
    <w:rsid w:val="77226127"/>
    <w:rsid w:val="777E5498"/>
    <w:rsid w:val="782523B8"/>
    <w:rsid w:val="787C1795"/>
    <w:rsid w:val="78BC0735"/>
    <w:rsid w:val="78CD0EF9"/>
    <w:rsid w:val="792E3438"/>
    <w:rsid w:val="798770A3"/>
    <w:rsid w:val="7A37456E"/>
    <w:rsid w:val="7A9F3625"/>
    <w:rsid w:val="7AB74448"/>
    <w:rsid w:val="7AE73C60"/>
    <w:rsid w:val="7B245083"/>
    <w:rsid w:val="7B345CDF"/>
    <w:rsid w:val="7B3B5969"/>
    <w:rsid w:val="7B562E02"/>
    <w:rsid w:val="7B6D4396"/>
    <w:rsid w:val="7B8824A9"/>
    <w:rsid w:val="7B9C6D7F"/>
    <w:rsid w:val="7C0138B8"/>
    <w:rsid w:val="7C0B3F04"/>
    <w:rsid w:val="7C2977BA"/>
    <w:rsid w:val="7C601169"/>
    <w:rsid w:val="7C6A2F3F"/>
    <w:rsid w:val="7C960A2E"/>
    <w:rsid w:val="7D020D97"/>
    <w:rsid w:val="7D812CE5"/>
    <w:rsid w:val="7DB11D69"/>
    <w:rsid w:val="7DD33150"/>
    <w:rsid w:val="7E2C493A"/>
    <w:rsid w:val="7E3740FC"/>
    <w:rsid w:val="7EA335E7"/>
    <w:rsid w:val="7EDB4852"/>
    <w:rsid w:val="7F2D2A24"/>
    <w:rsid w:val="7F3663F2"/>
    <w:rsid w:val="7F4232B6"/>
    <w:rsid w:val="7F4E0F53"/>
    <w:rsid w:val="7F5C05D3"/>
    <w:rsid w:val="7F6023C7"/>
    <w:rsid w:val="7FCA0F8B"/>
    <w:rsid w:val="7FE64DA5"/>
    <w:rsid w:val="7FEA5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BD17985F-E999-4BB8-ADC3-D93900139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qFormat/>
    <w:rPr>
      <w:kern w:val="2"/>
      <w:sz w:val="18"/>
      <w:szCs w:val="18"/>
    </w:rPr>
  </w:style>
  <w:style w:type="character" w:customStyle="1" w:styleId="affff">
    <w:name w:val="页脚 字符"/>
    <w:link w:val="afffe"/>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12">
    <w:name w:val="修订1"/>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jpeg"/><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image" Target="media/image6.jpeg"/><Relationship Id="rId10" Type="http://schemas.openxmlformats.org/officeDocument/2006/relationships/header" Target="header1.xml"/><Relationship Id="rId19" Type="http://schemas.openxmlformats.org/officeDocument/2006/relationships/image" Target="media/image3.jpe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oleObject" Target="embeddings/oleObject2.bin"/><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4340A6245774DAEA25C997A6311ED6F"/>
        <w:category>
          <w:name w:val="常规"/>
          <w:gallery w:val="placeholder"/>
        </w:category>
        <w:types>
          <w:type w:val="bbPlcHdr"/>
        </w:types>
        <w:behaviors>
          <w:behavior w:val="content"/>
        </w:behaviors>
        <w:guid w:val="{5106B7E9-675E-4730-A353-8F42EB026359}"/>
      </w:docPartPr>
      <w:docPartBody>
        <w:p w:rsidR="004F2DD5" w:rsidRDefault="006929B7">
          <w:pPr>
            <w:pStyle w:val="14340A6245774DAEA25C997A6311ED6F"/>
          </w:pPr>
          <w:r>
            <w:rPr>
              <w:rStyle w:val="a3"/>
              <w:rFonts w:hint="eastAsia"/>
            </w:rPr>
            <w:t>单击或点击此处输入文字。</w:t>
          </w:r>
        </w:p>
      </w:docPartBody>
    </w:docPart>
    <w:docPart>
      <w:docPartPr>
        <w:name w:val="131074EEDB5840BDAABA7DC35DAD0532"/>
        <w:category>
          <w:name w:val="常规"/>
          <w:gallery w:val="placeholder"/>
        </w:category>
        <w:types>
          <w:type w:val="bbPlcHdr"/>
        </w:types>
        <w:behaviors>
          <w:behavior w:val="content"/>
        </w:behaviors>
        <w:guid w:val="{54886C5C-4FE2-44D5-98ED-22F7974D42B6}"/>
      </w:docPartPr>
      <w:docPartBody>
        <w:p w:rsidR="004F2DD5" w:rsidRDefault="006929B7">
          <w:pPr>
            <w:pStyle w:val="131074EEDB5840BDAABA7DC35DAD0532"/>
          </w:pPr>
          <w:r>
            <w:rPr>
              <w:rStyle w:val="a3"/>
              <w:rFonts w:hint="eastAsia"/>
            </w:rPr>
            <w:t>选择一项。</w:t>
          </w:r>
        </w:p>
      </w:docPartBody>
    </w:docPart>
    <w:docPart>
      <w:docPartPr>
        <w:name w:val="E08CFF88A02A4E128D316453EB5617AE"/>
        <w:category>
          <w:name w:val="常规"/>
          <w:gallery w:val="placeholder"/>
        </w:category>
        <w:types>
          <w:type w:val="bbPlcHdr"/>
        </w:types>
        <w:behaviors>
          <w:behavior w:val="content"/>
        </w:behaviors>
        <w:guid w:val="{A32F042A-82ED-489F-8E5D-F07422CB771B}"/>
      </w:docPartPr>
      <w:docPartBody>
        <w:p w:rsidR="004F2DD5" w:rsidRDefault="006929B7">
          <w:pPr>
            <w:pStyle w:val="E08CFF88A02A4E128D316453EB5617A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HGB2X_CNKI">
    <w:altName w:val="宋体"/>
    <w:charset w:val="86"/>
    <w:family w:val="auto"/>
    <w:pitch w:val="default"/>
    <w:sig w:usb0="00000000" w:usb1="00000000" w:usb2="00000010" w:usb3="00000000" w:csb0="0004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6F2"/>
    <w:rsid w:val="00034E93"/>
    <w:rsid w:val="00063E4B"/>
    <w:rsid w:val="000700C0"/>
    <w:rsid w:val="000979EE"/>
    <w:rsid w:val="000A7FD3"/>
    <w:rsid w:val="000F1FD8"/>
    <w:rsid w:val="0013751B"/>
    <w:rsid w:val="00152384"/>
    <w:rsid w:val="00163237"/>
    <w:rsid w:val="00175253"/>
    <w:rsid w:val="0020205B"/>
    <w:rsid w:val="00263CCB"/>
    <w:rsid w:val="00301829"/>
    <w:rsid w:val="003050D1"/>
    <w:rsid w:val="003670C6"/>
    <w:rsid w:val="00381307"/>
    <w:rsid w:val="003D41E7"/>
    <w:rsid w:val="00401766"/>
    <w:rsid w:val="00433D48"/>
    <w:rsid w:val="00481BF6"/>
    <w:rsid w:val="004F2DD5"/>
    <w:rsid w:val="005B7B07"/>
    <w:rsid w:val="005D5E3D"/>
    <w:rsid w:val="005F1A1C"/>
    <w:rsid w:val="00637639"/>
    <w:rsid w:val="006929B7"/>
    <w:rsid w:val="006A46F2"/>
    <w:rsid w:val="006F43B2"/>
    <w:rsid w:val="0071435C"/>
    <w:rsid w:val="007539C6"/>
    <w:rsid w:val="007D0748"/>
    <w:rsid w:val="008514BD"/>
    <w:rsid w:val="008561D4"/>
    <w:rsid w:val="00867D1D"/>
    <w:rsid w:val="00894844"/>
    <w:rsid w:val="008C7EAC"/>
    <w:rsid w:val="009821BA"/>
    <w:rsid w:val="00992A72"/>
    <w:rsid w:val="00B125E0"/>
    <w:rsid w:val="00BA5023"/>
    <w:rsid w:val="00BC22A3"/>
    <w:rsid w:val="00C51961"/>
    <w:rsid w:val="00C536EF"/>
    <w:rsid w:val="00CB4C57"/>
    <w:rsid w:val="00CD59E4"/>
    <w:rsid w:val="00D54651"/>
    <w:rsid w:val="00D90C40"/>
    <w:rsid w:val="00F05512"/>
    <w:rsid w:val="00F23168"/>
    <w:rsid w:val="00F240BA"/>
    <w:rsid w:val="00F7289A"/>
    <w:rsid w:val="00FA0114"/>
    <w:rsid w:val="00FE6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4340A6245774DAEA25C997A6311ED6F">
    <w:name w:val="14340A6245774DAEA25C997A6311ED6F"/>
    <w:qFormat/>
    <w:pPr>
      <w:widowControl w:val="0"/>
      <w:jc w:val="both"/>
    </w:pPr>
    <w:rPr>
      <w:kern w:val="2"/>
      <w:sz w:val="21"/>
      <w:szCs w:val="22"/>
    </w:rPr>
  </w:style>
  <w:style w:type="paragraph" w:customStyle="1" w:styleId="131074EEDB5840BDAABA7DC35DAD0532">
    <w:name w:val="131074EEDB5840BDAABA7DC35DAD0532"/>
    <w:qFormat/>
    <w:pPr>
      <w:widowControl w:val="0"/>
      <w:jc w:val="both"/>
    </w:pPr>
    <w:rPr>
      <w:kern w:val="2"/>
      <w:sz w:val="21"/>
      <w:szCs w:val="22"/>
    </w:rPr>
  </w:style>
  <w:style w:type="paragraph" w:customStyle="1" w:styleId="E08CFF88A02A4E128D316453EB5617AE">
    <w:name w:val="E08CFF88A02A4E128D316453EB5617A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BEE16C-E260-4A0D-935F-2F103588E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TotalTime>
  <Pages>13</Pages>
  <Words>842</Words>
  <Characters>4806</Characters>
  <Application>Microsoft Office Word</Application>
  <DocSecurity>0</DocSecurity>
  <Lines>40</Lines>
  <Paragraphs>11</Paragraphs>
  <ScaleCrop>false</ScaleCrop>
  <Company>PCMI</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Administrator</cp:lastModifiedBy>
  <cp:revision>3</cp:revision>
  <cp:lastPrinted>2020-08-30T10:00:00Z</cp:lastPrinted>
  <dcterms:created xsi:type="dcterms:W3CDTF">2025-11-29T05:48:00Z</dcterms:created>
  <dcterms:modified xsi:type="dcterms:W3CDTF">2026-02-28T03:16:00Z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3E820D6E083E4469A994BD4B990A09C2_13</vt:lpwstr>
  </property>
  <property fmtid="{D5CDD505-2E9C-101B-9397-08002B2CF9AE}" pid="16" name="KSOTemplateDocerSaveRecord">
    <vt:lpwstr>eyJoZGlkIjoiZWY5MjFhZjE4MWZiMWMwZDIzYTA5YzIyNzg5NDUxNzYiLCJ1c2VySWQiOiI4ODMyODAyOTYifQ==</vt:lpwstr>
  </property>
</Properties>
</file>